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88" w:rsidRPr="0031564A" w:rsidRDefault="00DC60E3" w:rsidP="007D2D1C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64A">
        <w:rPr>
          <w:rFonts w:ascii="Times New Roman" w:hAnsi="Times New Roman" w:cs="Times New Roman"/>
          <w:b/>
          <w:sz w:val="24"/>
          <w:szCs w:val="24"/>
        </w:rPr>
        <w:t>PoliArte (L’Arte delle Arti)</w:t>
      </w:r>
    </w:p>
    <w:p w:rsidR="001A2688" w:rsidRPr="0031564A" w:rsidRDefault="00DC60E3" w:rsidP="007D2D1C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</w:rPr>
      </w:pPr>
      <w:r w:rsidRPr="0031564A">
        <w:rPr>
          <w:rFonts w:ascii="Times New Roman" w:hAnsi="Times New Roman" w:cs="Times New Roman"/>
          <w:b/>
        </w:rPr>
        <w:t>Gabriele Basilico, Alberto Garutti, Ugo La Pietra, Corrado Levi, Alessandro Mendini</w:t>
      </w:r>
    </w:p>
    <w:p w:rsidR="001A2688" w:rsidRPr="0031564A" w:rsidRDefault="0031564A" w:rsidP="0031564A">
      <w:pPr>
        <w:pStyle w:val="Nessunaspaziatura"/>
        <w:tabs>
          <w:tab w:val="left" w:pos="4153"/>
          <w:tab w:val="center" w:pos="4819"/>
        </w:tabs>
        <w:spacing w:line="276" w:lineRule="auto"/>
        <w:rPr>
          <w:rFonts w:ascii="Times New Roman" w:hAnsi="Times New Roman" w:cs="Times New Roman"/>
          <w:i/>
        </w:rPr>
      </w:pPr>
      <w:r w:rsidRPr="0031564A">
        <w:rPr>
          <w:rFonts w:ascii="Times New Roman" w:hAnsi="Times New Roman" w:cs="Times New Roman"/>
          <w:i/>
        </w:rPr>
        <w:tab/>
      </w:r>
      <w:r w:rsidRPr="0031564A">
        <w:rPr>
          <w:rFonts w:ascii="Times New Roman" w:hAnsi="Times New Roman" w:cs="Times New Roman"/>
          <w:i/>
        </w:rPr>
        <w:tab/>
      </w:r>
      <w:r w:rsidR="00DC60E3" w:rsidRPr="0031564A">
        <w:rPr>
          <w:rFonts w:ascii="Times New Roman" w:hAnsi="Times New Roman" w:cs="Times New Roman"/>
          <w:i/>
        </w:rPr>
        <w:t>A cura di</w:t>
      </w:r>
    </w:p>
    <w:p w:rsidR="001A2688" w:rsidRPr="0031564A" w:rsidRDefault="00DC60E3" w:rsidP="007D2D1C">
      <w:pPr>
        <w:pStyle w:val="Nessunaspaziatura"/>
        <w:spacing w:line="276" w:lineRule="auto"/>
        <w:jc w:val="center"/>
        <w:rPr>
          <w:rFonts w:ascii="Times New Roman" w:hAnsi="Times New Roman" w:cs="Times New Roman"/>
        </w:rPr>
      </w:pPr>
      <w:r w:rsidRPr="0031564A">
        <w:rPr>
          <w:rFonts w:ascii="Times New Roman" w:hAnsi="Times New Roman" w:cs="Times New Roman"/>
        </w:rPr>
        <w:t>Giacinto Di Pietrantonio</w:t>
      </w:r>
    </w:p>
    <w:p w:rsidR="001A2688" w:rsidRPr="0031564A" w:rsidRDefault="00DC60E3" w:rsidP="007D2D1C">
      <w:pPr>
        <w:pStyle w:val="Nessunaspaziatura"/>
        <w:spacing w:line="276" w:lineRule="auto"/>
        <w:jc w:val="center"/>
        <w:rPr>
          <w:rFonts w:ascii="Times New Roman" w:hAnsi="Times New Roman" w:cs="Times New Roman"/>
          <w:i/>
        </w:rPr>
      </w:pPr>
      <w:r w:rsidRPr="0031564A">
        <w:rPr>
          <w:rFonts w:ascii="Times New Roman" w:hAnsi="Times New Roman" w:cs="Times New Roman"/>
          <w:i/>
        </w:rPr>
        <w:t>Inaugurazione</w:t>
      </w:r>
    </w:p>
    <w:p w:rsidR="001A2688" w:rsidRDefault="008459B3" w:rsidP="007D2D1C">
      <w:pPr>
        <w:pStyle w:val="Nessunaspaziatura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Venerdì 1</w:t>
      </w:r>
      <w:r w:rsidR="00DC60E3">
        <w:rPr>
          <w:rFonts w:ascii="Times New Roman" w:hAnsi="Times New Roman" w:cs="Times New Roman"/>
        </w:rPr>
        <w:t xml:space="preserve"> febbraio 2019 ore 19</w:t>
      </w:r>
    </w:p>
    <w:p w:rsidR="001A2688" w:rsidRDefault="00DC60E3" w:rsidP="007D2D1C">
      <w:pPr>
        <w:pStyle w:val="Nessunaspaziatura"/>
        <w:spacing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02 febbraio – 27 aprile 2019</w:t>
      </w:r>
    </w:p>
    <w:p w:rsidR="001A2688" w:rsidRDefault="001A2688" w:rsidP="007D2D1C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1564A" w:rsidRDefault="00DC60E3" w:rsidP="007D2D1C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  <w:r>
        <w:rPr>
          <w:rStyle w:val="Enfasi"/>
          <w:rFonts w:ascii="Times New Roman" w:hAnsi="Times New Roman" w:cs="Times New Roman"/>
          <w:i w:val="0"/>
          <w:color w:val="000000"/>
        </w:rPr>
        <w:t>La Galleria Enrico Astuni inaugura</w:t>
      </w:r>
      <w:r>
        <w:rPr>
          <w:rStyle w:val="Enfasi"/>
          <w:rFonts w:ascii="Times New Roman" w:hAnsi="Times New Roman" w:cs="Times New Roman"/>
          <w:color w:val="000000"/>
        </w:rPr>
        <w:t xml:space="preserve"> </w:t>
      </w:r>
      <w:r w:rsidR="008459B3">
        <w:rPr>
          <w:rFonts w:ascii="Times New Roman" w:hAnsi="Times New Roman" w:cs="Times New Roman"/>
          <w:color w:val="221E1F"/>
        </w:rPr>
        <w:t>venerdì 1</w:t>
      </w:r>
      <w:r w:rsidR="0031564A">
        <w:rPr>
          <w:rFonts w:ascii="Times New Roman" w:hAnsi="Times New Roman" w:cs="Times New Roman"/>
          <w:color w:val="221E1F"/>
        </w:rPr>
        <w:t>°</w:t>
      </w:r>
      <w:r>
        <w:rPr>
          <w:rFonts w:ascii="Times New Roman" w:hAnsi="Times New Roman" w:cs="Times New Roman"/>
          <w:color w:val="000000"/>
        </w:rPr>
        <w:t xml:space="preserve"> febbraio 2019 alle ore 19 </w:t>
      </w:r>
      <w:r>
        <w:rPr>
          <w:rFonts w:ascii="Times New Roman" w:hAnsi="Times New Roman" w:cs="Times New Roman"/>
        </w:rPr>
        <w:t xml:space="preserve">la mostra collettiva </w:t>
      </w:r>
      <w:r>
        <w:rPr>
          <w:rFonts w:ascii="Times New Roman" w:hAnsi="Times New Roman" w:cs="Times New Roman"/>
          <w:bCs/>
          <w:i/>
        </w:rPr>
        <w:t>PoliArte</w:t>
      </w:r>
      <w:r>
        <w:rPr>
          <w:rFonts w:ascii="Times New Roman" w:hAnsi="Times New Roman" w:cs="Times New Roman"/>
          <w:bCs/>
        </w:rPr>
        <w:t xml:space="preserve"> (</w:t>
      </w:r>
      <w:r w:rsidR="0031564A">
        <w:rPr>
          <w:rFonts w:ascii="Times New Roman" w:hAnsi="Times New Roman" w:cs="Times New Roman"/>
          <w:bCs/>
          <w:i/>
          <w:iCs/>
        </w:rPr>
        <w:t>L</w:t>
      </w:r>
      <w:r>
        <w:rPr>
          <w:rFonts w:ascii="Times New Roman" w:hAnsi="Times New Roman" w:cs="Times New Roman"/>
          <w:bCs/>
          <w:i/>
          <w:iCs/>
        </w:rPr>
        <w:t>’Arte delle Arti)</w:t>
      </w:r>
      <w:r w:rsidRPr="0031564A">
        <w:rPr>
          <w:rFonts w:ascii="Times New Roman" w:hAnsi="Times New Roman" w:cs="Times New Roman"/>
          <w:bCs/>
          <w:iCs/>
        </w:rPr>
        <w:t>,</w:t>
      </w:r>
      <w:r w:rsidRPr="0031564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a cura di Giacinto Di Pietrantonio, con opere di Gabriele Basilico, Alberto Garutti, Ugo La Pietra, Corrado Levi e Alessandro Mendini. </w:t>
      </w:r>
    </w:p>
    <w:p w:rsidR="001A2688" w:rsidRDefault="001A2688" w:rsidP="007D2D1C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</w:p>
    <w:p w:rsidR="001A2688" w:rsidRDefault="00DC60E3" w:rsidP="007D2D1C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Come scrive il curatore</w:t>
      </w:r>
      <w:r w:rsidR="00E27F3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si tratta di una esposizione di </w:t>
      </w:r>
      <w:r w:rsidR="0031564A">
        <w:rPr>
          <w:rFonts w:ascii="Times New Roman" w:hAnsi="Times New Roman" w:cs="Times New Roman"/>
        </w:rPr>
        <w:t>cinque</w:t>
      </w:r>
      <w:r>
        <w:rPr>
          <w:rFonts w:ascii="Times New Roman" w:hAnsi="Times New Roman" w:cs="Times New Roman"/>
        </w:rPr>
        <w:t xml:space="preserve"> autori messi insieme in quanto hanno tutti studiato Architettura al </w:t>
      </w:r>
      <w:r>
        <w:rPr>
          <w:rFonts w:ascii="Times New Roman" w:hAnsi="Times New Roman" w:cs="Times New Roman"/>
          <w:i/>
          <w:iCs/>
        </w:rPr>
        <w:t>Pol</w:t>
      </w:r>
      <w:r w:rsidRPr="0031564A">
        <w:rPr>
          <w:rFonts w:ascii="Times New Roman" w:hAnsi="Times New Roman" w:cs="Times New Roman"/>
          <w:i/>
          <w:iCs/>
        </w:rPr>
        <w:t>itecnico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della </w:t>
      </w:r>
      <w:r w:rsidRPr="0031564A">
        <w:rPr>
          <w:rFonts w:ascii="Times New Roman" w:hAnsi="Times New Roman" w:cs="Times New Roman"/>
          <w:i/>
          <w:iCs/>
        </w:rPr>
        <w:t>metro</w:t>
      </w:r>
      <w:r w:rsidRPr="0031564A">
        <w:rPr>
          <w:rFonts w:ascii="Times New Roman" w:hAnsi="Times New Roman" w:cs="Times New Roman"/>
          <w:iCs/>
        </w:rPr>
        <w:t>-</w:t>
      </w:r>
      <w:r>
        <w:rPr>
          <w:rFonts w:ascii="Times New Roman" w:hAnsi="Times New Roman" w:cs="Times New Roman"/>
          <w:i/>
          <w:iCs/>
        </w:rPr>
        <w:t xml:space="preserve">poli </w:t>
      </w:r>
      <w:r>
        <w:rPr>
          <w:rFonts w:ascii="Times New Roman" w:hAnsi="Times New Roman" w:cs="Times New Roman"/>
        </w:rPr>
        <w:t>Milano, ma con l’intento di non votarsi puramente, o per nulla</w:t>
      </w:r>
      <w:r w:rsidR="003156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all’architettura. Per varie ragioni alcuni di loro non hanno mai fatto apparentemente l’architetto (Basilico, Garutti), mentre a</w:t>
      </w:r>
      <w:r w:rsidR="0031564A">
        <w:rPr>
          <w:rFonts w:ascii="Times New Roman" w:hAnsi="Times New Roman" w:cs="Times New Roman"/>
        </w:rPr>
        <w:t>ltri (La Pietra, Levi, Mendini)</w:t>
      </w:r>
      <w:r>
        <w:rPr>
          <w:rFonts w:ascii="Times New Roman" w:hAnsi="Times New Roman" w:cs="Times New Roman"/>
        </w:rPr>
        <w:t xml:space="preserve"> sì, ma in maniera eterodossa</w:t>
      </w:r>
      <w:r w:rsidR="003156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tant’è che di loro non si può dire che siano semplicemente architetti, ma, come Garutti e Basilico, più ampiamente e/o </w:t>
      </w:r>
      <w:r>
        <w:rPr>
          <w:rFonts w:ascii="Times New Roman" w:hAnsi="Times New Roman" w:cs="Times New Roman"/>
          <w:i/>
          <w:iCs/>
        </w:rPr>
        <w:t>polivalentemente</w:t>
      </w:r>
      <w:r>
        <w:rPr>
          <w:rFonts w:ascii="Times New Roman" w:hAnsi="Times New Roman" w:cs="Times New Roman"/>
        </w:rPr>
        <w:t xml:space="preserve"> artisti</w:t>
      </w:r>
      <w:r w:rsidR="003156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ed è in tale veste che sono chiamati a esporre in questa mostra </w:t>
      </w:r>
      <w:r>
        <w:rPr>
          <w:rFonts w:ascii="Times New Roman" w:hAnsi="Times New Roman" w:cs="Times New Roman"/>
          <w:i/>
          <w:iCs/>
        </w:rPr>
        <w:t>polimorfa</w:t>
      </w:r>
      <w:r>
        <w:rPr>
          <w:rFonts w:ascii="Times New Roman" w:hAnsi="Times New Roman" w:cs="Times New Roman"/>
        </w:rPr>
        <w:t xml:space="preserve">. Per questo l’esposizione si caratterizza anche come una riflessione sullo statuto delle </w:t>
      </w:r>
      <w:r w:rsidR="0031564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rti che molto spesso in Italia, soprattutto in passato, era </w:t>
      </w:r>
      <w:r>
        <w:rPr>
          <w:rFonts w:ascii="Times New Roman" w:hAnsi="Times New Roman" w:cs="Times New Roman"/>
          <w:i/>
          <w:iCs/>
        </w:rPr>
        <w:t>polimorfa</w:t>
      </w:r>
      <w:r w:rsidRPr="0031564A">
        <w:rPr>
          <w:rFonts w:ascii="Times New Roman" w:hAnsi="Times New Roman" w:cs="Times New Roman"/>
          <w:iCs/>
        </w:rPr>
        <w:t>,</w:t>
      </w:r>
      <w:r w:rsidRPr="003156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non vivendo la divisione alla quale ci ha abituato la specializzazione contemporanea. </w:t>
      </w:r>
      <w:r w:rsidR="0031564A">
        <w:rPr>
          <w:rFonts w:ascii="Times New Roman" w:hAnsi="Times New Roman" w:cs="Times New Roman"/>
        </w:rPr>
        <w:t>Osservati</w:t>
      </w:r>
      <w:r>
        <w:rPr>
          <w:rFonts w:ascii="Times New Roman" w:hAnsi="Times New Roman" w:cs="Times New Roman"/>
        </w:rPr>
        <w:t xml:space="preserve"> con lenti </w:t>
      </w:r>
      <w:r>
        <w:rPr>
          <w:rFonts w:ascii="Times New Roman" w:hAnsi="Times New Roman" w:cs="Times New Roman"/>
          <w:i/>
          <w:iCs/>
        </w:rPr>
        <w:t>polifocali</w:t>
      </w:r>
      <w:r w:rsidR="0031564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vediamo che </w:t>
      </w:r>
      <w:r w:rsidR="00AB064A">
        <w:rPr>
          <w:rFonts w:ascii="Times New Roman" w:hAnsi="Times New Roman" w:cs="Times New Roman"/>
        </w:rPr>
        <w:t>questi autori</w:t>
      </w:r>
      <w:r>
        <w:rPr>
          <w:rFonts w:ascii="Times New Roman" w:hAnsi="Times New Roman" w:cs="Times New Roman"/>
        </w:rPr>
        <w:t xml:space="preserve"> sono ereditari del </w:t>
      </w:r>
      <w:r w:rsidR="0031564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inascimento, di quando gli artisti si cimentavano in diverse arti, essendo in tal modo </w:t>
      </w:r>
      <w:r>
        <w:rPr>
          <w:rFonts w:ascii="Times New Roman" w:hAnsi="Times New Roman" w:cs="Times New Roman"/>
          <w:i/>
          <w:iCs/>
        </w:rPr>
        <w:t>policromi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polimorfi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policentrici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politalici</w:t>
      </w:r>
      <w:r>
        <w:rPr>
          <w:rFonts w:ascii="Times New Roman" w:hAnsi="Times New Roman" w:cs="Times New Roman"/>
        </w:rPr>
        <w:t xml:space="preserve"> e </w:t>
      </w:r>
      <w:r w:rsidR="00AB064A">
        <w:rPr>
          <w:rFonts w:ascii="Times New Roman" w:hAnsi="Times New Roman" w:cs="Times New Roman"/>
        </w:rPr>
        <w:t xml:space="preserve">così </w:t>
      </w:r>
      <w:r>
        <w:rPr>
          <w:rFonts w:ascii="Times New Roman" w:hAnsi="Times New Roman" w:cs="Times New Roman"/>
        </w:rPr>
        <w:t>via. Si tratta di un approccio non completamente abbandonato</w:t>
      </w:r>
      <w:r w:rsidR="00AB06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come possiamo vedere, ad esempio, dalla posizione assunta dai </w:t>
      </w:r>
      <w:r w:rsidR="00AB064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ioscuri dell’arte italiana-</w:t>
      </w:r>
      <w:r w:rsidR="0031564A">
        <w:rPr>
          <w:rFonts w:ascii="Times New Roman" w:hAnsi="Times New Roman" w:cs="Times New Roman"/>
        </w:rPr>
        <w:t>mondiale, i fratelli de Chirico-</w:t>
      </w:r>
      <w:r>
        <w:rPr>
          <w:rFonts w:ascii="Times New Roman" w:hAnsi="Times New Roman" w:cs="Times New Roman"/>
        </w:rPr>
        <w:t>Savin</w:t>
      </w:r>
      <w:r w:rsidR="0031564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o, dove il primo, quale </w:t>
      </w:r>
      <w:r>
        <w:rPr>
          <w:rFonts w:ascii="Times New Roman" w:hAnsi="Times New Roman" w:cs="Times New Roman"/>
          <w:i/>
          <w:iCs/>
        </w:rPr>
        <w:t>Pictor Optimus</w:t>
      </w:r>
      <w:r>
        <w:rPr>
          <w:rFonts w:ascii="Times New Roman" w:hAnsi="Times New Roman" w:cs="Times New Roman"/>
        </w:rPr>
        <w:t xml:space="preserve">, si ritira a dipingere quadri, mentre il secondo si apre alla </w:t>
      </w:r>
      <w:r>
        <w:rPr>
          <w:rFonts w:ascii="Times New Roman" w:hAnsi="Times New Roman" w:cs="Times New Roman"/>
          <w:i/>
          <w:iCs/>
        </w:rPr>
        <w:t>policreatività</w:t>
      </w:r>
      <w:r>
        <w:rPr>
          <w:rFonts w:ascii="Times New Roman" w:hAnsi="Times New Roman" w:cs="Times New Roman"/>
        </w:rPr>
        <w:t xml:space="preserve"> pittorica, musicale, letteraria, critica, o </w:t>
      </w:r>
      <w:r w:rsidR="00AB064A">
        <w:rPr>
          <w:rFonts w:ascii="Times New Roman" w:hAnsi="Times New Roman" w:cs="Times New Roman"/>
        </w:rPr>
        <w:t xml:space="preserve">da </w:t>
      </w:r>
      <w:r>
        <w:rPr>
          <w:rFonts w:ascii="Times New Roman" w:hAnsi="Times New Roman" w:cs="Times New Roman"/>
        </w:rPr>
        <w:t xml:space="preserve">quella della coppia artistica futurista Balla e Depero che propongono la </w:t>
      </w:r>
      <w:r>
        <w:rPr>
          <w:rFonts w:ascii="Times New Roman" w:hAnsi="Times New Roman" w:cs="Times New Roman"/>
          <w:i/>
          <w:iCs/>
        </w:rPr>
        <w:t>politotalità</w:t>
      </w:r>
      <w:r>
        <w:rPr>
          <w:rFonts w:ascii="Times New Roman" w:hAnsi="Times New Roman" w:cs="Times New Roman"/>
        </w:rPr>
        <w:t xml:space="preserve"> della </w:t>
      </w:r>
      <w:r>
        <w:rPr>
          <w:rFonts w:ascii="Times New Roman" w:hAnsi="Times New Roman" w:cs="Times New Roman"/>
          <w:i/>
          <w:iCs/>
        </w:rPr>
        <w:t>Ricostruzione futurista dell’universo</w:t>
      </w:r>
      <w:r>
        <w:rPr>
          <w:rFonts w:ascii="Times New Roman" w:hAnsi="Times New Roman" w:cs="Times New Roman"/>
        </w:rPr>
        <w:t xml:space="preserve">. Una tradizione </w:t>
      </w:r>
      <w:r>
        <w:rPr>
          <w:rFonts w:ascii="Times New Roman" w:hAnsi="Times New Roman" w:cs="Times New Roman"/>
          <w:i/>
          <w:iCs/>
        </w:rPr>
        <w:t>polivalente</w:t>
      </w:r>
      <w:r>
        <w:rPr>
          <w:rFonts w:ascii="Times New Roman" w:hAnsi="Times New Roman" w:cs="Times New Roman"/>
        </w:rPr>
        <w:t xml:space="preserve"> e </w:t>
      </w:r>
      <w:r>
        <w:rPr>
          <w:rFonts w:ascii="Times New Roman" w:hAnsi="Times New Roman" w:cs="Times New Roman"/>
          <w:i/>
          <w:iCs/>
        </w:rPr>
        <w:t>politecnica</w:t>
      </w:r>
      <w:r>
        <w:rPr>
          <w:rFonts w:ascii="Times New Roman" w:hAnsi="Times New Roman" w:cs="Times New Roman"/>
        </w:rPr>
        <w:t xml:space="preserve"> in cui possiamo annoverare anche architetti opposti come Le Corbusier, il superarchitetto moderno che</w:t>
      </w:r>
      <w:r w:rsidR="00AB064A">
        <w:rPr>
          <w:rFonts w:ascii="Times New Roman" w:hAnsi="Times New Roman" w:cs="Times New Roman"/>
        </w:rPr>
        <w:t xml:space="preserve"> pure</w:t>
      </w:r>
      <w:r>
        <w:rPr>
          <w:rFonts w:ascii="Times New Roman" w:hAnsi="Times New Roman" w:cs="Times New Roman"/>
        </w:rPr>
        <w:t xml:space="preserve"> dipingeva quadri, o il neoneoclassico Gi</w:t>
      </w:r>
      <w:r w:rsidR="0031564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Ponti che faceva dell’arte visiva il centro della sua proposta architettonica. Inoltre va segnalato che è nella </w:t>
      </w:r>
      <w:r>
        <w:rPr>
          <w:rFonts w:ascii="Times New Roman" w:hAnsi="Times New Roman" w:cs="Times New Roman"/>
          <w:i/>
          <w:iCs/>
        </w:rPr>
        <w:t>metro-poli</w:t>
      </w:r>
      <w:r>
        <w:rPr>
          <w:rFonts w:ascii="Times New Roman" w:hAnsi="Times New Roman" w:cs="Times New Roman"/>
        </w:rPr>
        <w:t xml:space="preserve"> Milano che si guarda all’arte attraverso e relazionandosi con l’architettura</w:t>
      </w:r>
      <w:r w:rsidR="00AB06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che vuol dire con lo spazio, l’ambiente. Questo ci porta, non a caso, a Lucio Fontana</w:t>
      </w:r>
      <w:r w:rsidR="00AB06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maestro de</w:t>
      </w:r>
      <w:r w:rsidR="00AB064A">
        <w:rPr>
          <w:rFonts w:ascii="Times New Roman" w:hAnsi="Times New Roman" w:cs="Times New Roman"/>
        </w:rPr>
        <w:t>llo S</w:t>
      </w:r>
      <w:r>
        <w:rPr>
          <w:rFonts w:ascii="Times New Roman" w:hAnsi="Times New Roman" w:cs="Times New Roman"/>
        </w:rPr>
        <w:t>pazialismo che metteva a disposizione la sua arte a</w:t>
      </w:r>
      <w:r w:rsidR="00AB064A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sevizio delle Arti e dunque della nostra esistenza. È questo rapporto tra l’Arte e le Arti, tra l’Arte e la </w:t>
      </w:r>
      <w:r w:rsidR="00AB064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ita, o tra le Arti e le Vite che intendiamo mettere in mostra con le opere di Basilico, Gar</w:t>
      </w:r>
      <w:r w:rsidR="00E81483">
        <w:rPr>
          <w:rFonts w:ascii="Times New Roman" w:hAnsi="Times New Roman" w:cs="Times New Roman"/>
        </w:rPr>
        <w:t>utti, La Pietra, Levi</w:t>
      </w:r>
      <w:r w:rsidR="00AB064A">
        <w:rPr>
          <w:rFonts w:ascii="Times New Roman" w:hAnsi="Times New Roman" w:cs="Times New Roman"/>
        </w:rPr>
        <w:t xml:space="preserve"> e</w:t>
      </w:r>
      <w:r w:rsidR="00E81483">
        <w:rPr>
          <w:rFonts w:ascii="Times New Roman" w:hAnsi="Times New Roman" w:cs="Times New Roman"/>
        </w:rPr>
        <w:t xml:space="preserve"> Mendini </w:t>
      </w:r>
      <w:r w:rsidR="00AB064A">
        <w:rPr>
          <w:rFonts w:ascii="Times New Roman" w:hAnsi="Times New Roman" w:cs="Times New Roman"/>
        </w:rPr>
        <w:t>i quali</w:t>
      </w:r>
      <w:r>
        <w:rPr>
          <w:rFonts w:ascii="Times New Roman" w:hAnsi="Times New Roman" w:cs="Times New Roman"/>
        </w:rPr>
        <w:t xml:space="preserve">, con la loro </w:t>
      </w:r>
      <w:r>
        <w:rPr>
          <w:rFonts w:ascii="Times New Roman" w:hAnsi="Times New Roman" w:cs="Times New Roman"/>
          <w:i/>
          <w:iCs/>
        </w:rPr>
        <w:t>poliartisticità</w:t>
      </w:r>
      <w:r w:rsidR="00AB064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ci danno opere d’arte, esistenza e mondo.</w:t>
      </w:r>
    </w:p>
    <w:p w:rsidR="001A2688" w:rsidRDefault="001A2688" w:rsidP="007D2D1C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</w:p>
    <w:p w:rsidR="001A2688" w:rsidRDefault="00DC60E3" w:rsidP="007D2D1C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Gabriele Basilico</w:t>
      </w:r>
      <w:r w:rsidR="00AB064A">
        <w:rPr>
          <w:rFonts w:ascii="Times New Roman" w:hAnsi="Times New Roman" w:cs="Times New Roman"/>
        </w:rPr>
        <w:t xml:space="preserve"> (Milano 1944</w:t>
      </w:r>
      <w:r>
        <w:rPr>
          <w:rFonts w:ascii="Times New Roman" w:hAnsi="Times New Roman" w:cs="Times New Roman"/>
        </w:rPr>
        <w:t>–2013</w:t>
      </w:r>
      <w:r w:rsidR="00AB064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è stato uno dei più noti fotografi italiani.</w:t>
      </w:r>
    </w:p>
    <w:p w:rsidR="00E27F36" w:rsidRDefault="00DC60E3" w:rsidP="007D2D1C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Dopo la laurea in architettura (1973) si dedica con continuità alla documentazione della città e del paesaggio urbano. Il suo primo progetto fotografico è </w:t>
      </w:r>
      <w:r>
        <w:rPr>
          <w:rFonts w:ascii="Times New Roman" w:hAnsi="Times New Roman" w:cs="Times New Roman"/>
          <w:i/>
        </w:rPr>
        <w:t>Milano</w:t>
      </w:r>
      <w:r w:rsidR="00AB064A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ritratti di fabbriche 1978-80</w:t>
      </w:r>
      <w:r>
        <w:rPr>
          <w:rFonts w:ascii="Times New Roman" w:hAnsi="Times New Roman" w:cs="Times New Roman"/>
        </w:rPr>
        <w:t>, ampio lavoro che ha come soggetto la periferia industriale milanese. Nel 1984-</w:t>
      </w:r>
      <w:r w:rsidR="00AB064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5 con il progetto </w:t>
      </w:r>
      <w:r>
        <w:rPr>
          <w:rFonts w:ascii="Times New Roman" w:hAnsi="Times New Roman" w:cs="Times New Roman"/>
          <w:i/>
        </w:rPr>
        <w:t>Bord de mer</w:t>
      </w:r>
      <w:r>
        <w:rPr>
          <w:rFonts w:ascii="Times New Roman" w:hAnsi="Times New Roman" w:cs="Times New Roman"/>
        </w:rPr>
        <w:t xml:space="preserve"> partecipa, unico italiano, alla Mission Photographique de la DATAR, grande mandato governativo affidato a un gruppo internazionale di fotografi con lo scopo di rappresentare la trasformazione del paesaggio francese.</w:t>
      </w:r>
      <w:r w:rsidR="00E27F36">
        <w:rPr>
          <w:rFonts w:ascii="Times New Roman" w:hAnsi="Times New Roman" w:cs="Times New Roman"/>
        </w:rPr>
        <w:t xml:space="preserve"> </w:t>
      </w:r>
      <w:r w:rsidRPr="00AB064A">
        <w:rPr>
          <w:rFonts w:ascii="Times New Roman" w:hAnsi="Times New Roman" w:cs="Times New Roman"/>
        </w:rPr>
        <w:t xml:space="preserve">Nel corso del tempo </w:t>
      </w:r>
      <w:r w:rsidR="00AB064A" w:rsidRPr="00AB064A">
        <w:rPr>
          <w:rFonts w:ascii="Times New Roman" w:hAnsi="Times New Roman" w:cs="Times New Roman"/>
        </w:rPr>
        <w:t>ha lavorato in</w:t>
      </w:r>
      <w:r w:rsidRPr="00AB064A">
        <w:rPr>
          <w:rFonts w:ascii="Times New Roman" w:hAnsi="Times New Roman" w:cs="Times New Roman"/>
        </w:rPr>
        <w:t xml:space="preserve"> diverse città: </w:t>
      </w:r>
      <w:r w:rsidR="001271AD" w:rsidRPr="00AB064A">
        <w:rPr>
          <w:rFonts w:ascii="Times New Roman" w:hAnsi="Times New Roman"/>
        </w:rPr>
        <w:t xml:space="preserve">da Milano a Beirut, da Rio </w:t>
      </w:r>
      <w:r w:rsidR="00AB064A" w:rsidRPr="00AB064A">
        <w:rPr>
          <w:rFonts w:ascii="Times New Roman" w:hAnsi="Times New Roman"/>
        </w:rPr>
        <w:t xml:space="preserve">de Janeiro </w:t>
      </w:r>
      <w:r w:rsidR="001271AD" w:rsidRPr="00AB064A">
        <w:rPr>
          <w:rFonts w:ascii="Times New Roman" w:hAnsi="Times New Roman"/>
        </w:rPr>
        <w:t>a Gerusalemme, da Mosca a Istanbul, da New York a Shanghai</w:t>
      </w:r>
      <w:r w:rsidR="00AB064A" w:rsidRPr="00AB064A">
        <w:rPr>
          <w:rFonts w:ascii="Times New Roman" w:hAnsi="Times New Roman"/>
        </w:rPr>
        <w:t xml:space="preserve"> e</w:t>
      </w:r>
      <w:r w:rsidR="00802419" w:rsidRPr="00AB064A">
        <w:rPr>
          <w:rFonts w:ascii="Times New Roman" w:hAnsi="Times New Roman"/>
        </w:rPr>
        <w:t xml:space="preserve"> </w:t>
      </w:r>
      <w:r w:rsidR="001271AD" w:rsidRPr="00AB064A">
        <w:rPr>
          <w:rFonts w:ascii="Times New Roman" w:hAnsi="Times New Roman"/>
        </w:rPr>
        <w:t>a San Francisco</w:t>
      </w:r>
      <w:r w:rsidRPr="00AB064A">
        <w:rPr>
          <w:rFonts w:ascii="Times New Roman" w:hAnsi="Times New Roman" w:cs="Times New Roman"/>
        </w:rPr>
        <w:t xml:space="preserve">. Nel 1991 </w:t>
      </w:r>
      <w:r w:rsidR="00AB064A" w:rsidRPr="00AB064A">
        <w:rPr>
          <w:rFonts w:ascii="Times New Roman" w:hAnsi="Times New Roman" w:cs="Times New Roman"/>
        </w:rPr>
        <w:t xml:space="preserve">ha </w:t>
      </w:r>
      <w:r w:rsidRPr="00AB064A">
        <w:rPr>
          <w:rFonts w:ascii="Times New Roman" w:hAnsi="Times New Roman" w:cs="Times New Roman"/>
        </w:rPr>
        <w:t>partecipa</w:t>
      </w:r>
      <w:r w:rsidR="00AB064A" w:rsidRPr="00AB064A">
        <w:rPr>
          <w:rFonts w:ascii="Times New Roman" w:hAnsi="Times New Roman" w:cs="Times New Roman"/>
        </w:rPr>
        <w:t>to</w:t>
      </w:r>
      <w:r w:rsidRPr="00AB064A">
        <w:rPr>
          <w:rFonts w:ascii="Times New Roman" w:hAnsi="Times New Roman" w:cs="Times New Roman"/>
        </w:rPr>
        <w:t xml:space="preserve"> alla mission su Beirut, città devastata dalla guerra civile durata </w:t>
      </w:r>
      <w:r w:rsidR="00AB064A" w:rsidRPr="00AB064A">
        <w:rPr>
          <w:rFonts w:ascii="Times New Roman" w:hAnsi="Times New Roman" w:cs="Times New Roman"/>
        </w:rPr>
        <w:t>quindici</w:t>
      </w:r>
      <w:r w:rsidRPr="00AB064A">
        <w:rPr>
          <w:rFonts w:ascii="Times New Roman" w:hAnsi="Times New Roman" w:cs="Times New Roman"/>
        </w:rPr>
        <w:t xml:space="preserve"> anni. Gabriele Basilico ha prodotto</w:t>
      </w:r>
      <w:r w:rsidRPr="00AB064A">
        <w:rPr>
          <w:rFonts w:ascii="Times New Roman" w:hAnsi="Times New Roman" w:cs="Times New Roman"/>
          <w:i/>
          <w:color w:val="3366FF"/>
        </w:rPr>
        <w:t xml:space="preserve"> </w:t>
      </w:r>
      <w:r w:rsidRPr="00AB064A">
        <w:rPr>
          <w:rFonts w:ascii="Times New Roman" w:hAnsi="Times New Roman" w:cs="Times New Roman"/>
        </w:rPr>
        <w:t>e</w:t>
      </w:r>
      <w:r w:rsidR="00AB064A" w:rsidRPr="00AB064A">
        <w:rPr>
          <w:rFonts w:ascii="Times New Roman" w:hAnsi="Times New Roman" w:cs="Times New Roman"/>
        </w:rPr>
        <w:t xml:space="preserve"> ha</w:t>
      </w:r>
      <w:r w:rsidRPr="00AB064A">
        <w:rPr>
          <w:rFonts w:ascii="Times New Roman" w:hAnsi="Times New Roman" w:cs="Times New Roman"/>
        </w:rPr>
        <w:t xml:space="preserve"> partecipato a numerosissimi progetti di documentazione in Italia e all’estero, che hanno generato mostre e libri. La sua</w:t>
      </w:r>
      <w:r>
        <w:rPr>
          <w:rFonts w:ascii="Times New Roman" w:hAnsi="Times New Roman" w:cs="Times New Roman"/>
        </w:rPr>
        <w:t xml:space="preserve"> ricerca</w:t>
      </w:r>
      <w:r w:rsidR="00AB06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che spazia ben al di là dei confini della </w:t>
      </w:r>
      <w:r w:rsidR="00AB064A">
        <w:rPr>
          <w:rFonts w:ascii="Times New Roman" w:hAnsi="Times New Roman" w:cs="Times New Roman"/>
        </w:rPr>
        <w:t>mera fotografia documentaria, è infatti</w:t>
      </w:r>
      <w:r>
        <w:rPr>
          <w:rFonts w:ascii="Times New Roman" w:hAnsi="Times New Roman" w:cs="Times New Roman"/>
        </w:rPr>
        <w:t xml:space="preserve"> un punto di riferimento obbligato per quanti oggi si occupano di fotografia e di urbanistica.</w:t>
      </w:r>
    </w:p>
    <w:p w:rsidR="001A2688" w:rsidRDefault="001A2688" w:rsidP="007D2D1C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</w:p>
    <w:p w:rsidR="001A2688" w:rsidRDefault="00DC60E3" w:rsidP="007D2D1C">
      <w:pPr>
        <w:pStyle w:val="Nessunaspaziatura"/>
        <w:spacing w:line="276" w:lineRule="auto"/>
        <w:jc w:val="both"/>
        <w:rPr>
          <w:rStyle w:val="st"/>
        </w:rPr>
      </w:pPr>
      <w:r>
        <w:rPr>
          <w:rFonts w:ascii="Times New Roman" w:hAnsi="Times New Roman" w:cs="Times New Roman"/>
          <w:b/>
        </w:rPr>
        <w:t>Alberto Garutti</w:t>
      </w:r>
      <w:r>
        <w:rPr>
          <w:rFonts w:ascii="Times New Roman" w:hAnsi="Times New Roman" w:cs="Times New Roman"/>
        </w:rPr>
        <w:t xml:space="preserve"> </w:t>
      </w:r>
      <w:r w:rsidR="00AB064A">
        <w:rPr>
          <w:rFonts w:ascii="Times New Roman" w:hAnsi="Times New Roman" w:cs="Times New Roman"/>
          <w:b/>
        </w:rPr>
        <w:t>(</w:t>
      </w:r>
      <w:r>
        <w:rPr>
          <w:rStyle w:val="st"/>
          <w:rFonts w:ascii="Times New Roman" w:eastAsia="Times New Roman" w:hAnsi="Times New Roman" w:cs="Times New Roman"/>
        </w:rPr>
        <w:t>Galbiate</w:t>
      </w:r>
      <w:r w:rsidR="00AB064A">
        <w:rPr>
          <w:rStyle w:val="st"/>
          <w:rFonts w:ascii="Times New Roman" w:eastAsia="Times New Roman" w:hAnsi="Times New Roman" w:cs="Times New Roman"/>
        </w:rPr>
        <w:t xml:space="preserve">, </w:t>
      </w:r>
      <w:r>
        <w:rPr>
          <w:rStyle w:val="st"/>
          <w:rFonts w:ascii="Times New Roman" w:eastAsia="Times New Roman" w:hAnsi="Times New Roman" w:cs="Times New Roman"/>
        </w:rPr>
        <w:t>Lecco, 1948</w:t>
      </w:r>
      <w:r w:rsidR="00AB064A">
        <w:rPr>
          <w:rStyle w:val="st"/>
          <w:rFonts w:ascii="Times New Roman" w:eastAsia="Times New Roman" w:hAnsi="Times New Roman" w:cs="Times New Roman"/>
        </w:rPr>
        <w:t>) v</w:t>
      </w:r>
      <w:r>
        <w:rPr>
          <w:rStyle w:val="st"/>
          <w:rFonts w:ascii="Times New Roman" w:eastAsia="Times New Roman" w:hAnsi="Times New Roman" w:cs="Times New Roman"/>
        </w:rPr>
        <w:t>ive e lavora a Milano.</w:t>
      </w:r>
    </w:p>
    <w:p w:rsidR="001A2688" w:rsidRDefault="00DC60E3" w:rsidP="007D2D1C">
      <w:pPr>
        <w:spacing w:line="276" w:lineRule="auto"/>
        <w:jc w:val="both"/>
      </w:pPr>
      <w:r>
        <w:rPr>
          <w:rStyle w:val="nero10"/>
          <w:rFonts w:ascii="Times New Roman" w:hAnsi="Times New Roman"/>
          <w:bCs/>
          <w:sz w:val="22"/>
          <w:szCs w:val="22"/>
        </w:rPr>
        <w:t xml:space="preserve">Fra gli artisti italiani più rilevanti della scena contemporanea, </w:t>
      </w:r>
      <w:r>
        <w:rPr>
          <w:rStyle w:val="st"/>
          <w:rFonts w:ascii="Times New Roman" w:eastAsia="Times New Roman" w:hAnsi="Times New Roman"/>
          <w:sz w:val="22"/>
          <w:szCs w:val="22"/>
        </w:rPr>
        <w:t xml:space="preserve">Garutti ha iniziato la sua attività espositiva nel 1974 e </w:t>
      </w:r>
      <w:r w:rsidR="00AB064A">
        <w:rPr>
          <w:rFonts w:ascii="Times New Roman" w:eastAsia="Times New Roman" w:hAnsi="Times New Roman"/>
          <w:sz w:val="22"/>
          <w:szCs w:val="22"/>
          <w:lang w:eastAsia="it-IT"/>
        </w:rPr>
        <w:t>dalla seconda metà degli anni s</w:t>
      </w:r>
      <w:r>
        <w:rPr>
          <w:rFonts w:ascii="Times New Roman" w:eastAsia="Times New Roman" w:hAnsi="Times New Roman"/>
          <w:sz w:val="22"/>
          <w:szCs w:val="22"/>
          <w:lang w:eastAsia="it-IT"/>
        </w:rPr>
        <w:t xml:space="preserve">ettanta in poi ha esplorato la dimensione narrativa e immateriale dell’opera d’arte. </w:t>
      </w:r>
      <w:r w:rsidR="00AB064A">
        <w:rPr>
          <w:rFonts w:ascii="Times New Roman" w:eastAsia="Times New Roman" w:hAnsi="Times New Roman"/>
          <w:sz w:val="22"/>
          <w:szCs w:val="22"/>
          <w:lang w:eastAsia="it-IT"/>
        </w:rPr>
        <w:t>I</w:t>
      </w:r>
      <w:r>
        <w:rPr>
          <w:rFonts w:ascii="Times New Roman" w:eastAsia="Times New Roman" w:hAnsi="Times New Roman"/>
          <w:sz w:val="22"/>
          <w:szCs w:val="22"/>
          <w:lang w:eastAsia="it-IT"/>
        </w:rPr>
        <w:t xml:space="preserve">l suo lavoro testimonia un’attenzione crescente per la produzione di oggetti e il loro relazionarsi nello spazio sociale. Autore di alcuni tra i più efficaci progetti di arte pubblica in Italia e in Europa, Garutti è interprete di un momento ancora poco noto della ricerca artistica italiana, che a partire dalla fine degli anni </w:t>
      </w:r>
      <w:r w:rsidR="00AB064A">
        <w:rPr>
          <w:rFonts w:ascii="Times New Roman" w:eastAsia="Times New Roman" w:hAnsi="Times New Roman"/>
          <w:sz w:val="22"/>
          <w:szCs w:val="22"/>
          <w:lang w:eastAsia="it-IT"/>
        </w:rPr>
        <w:t>s</w:t>
      </w:r>
      <w:r>
        <w:rPr>
          <w:rFonts w:ascii="Times New Roman" w:eastAsia="Times New Roman" w:hAnsi="Times New Roman"/>
          <w:sz w:val="22"/>
          <w:szCs w:val="22"/>
          <w:lang w:eastAsia="it-IT"/>
        </w:rPr>
        <w:t xml:space="preserve">ettanta rielabora in forma autonoma e laterale la matrice concettuale e figurativa della generazione precedente. Sotto questo profilo Garutti ha saputo mettere in relazione </w:t>
      </w:r>
      <w:r w:rsidR="00E27F36">
        <w:rPr>
          <w:rFonts w:ascii="Times New Roman" w:eastAsia="Times New Roman" w:hAnsi="Times New Roman"/>
          <w:sz w:val="22"/>
          <w:szCs w:val="22"/>
          <w:lang w:eastAsia="it-IT"/>
        </w:rPr>
        <w:t>tali</w:t>
      </w:r>
      <w:r>
        <w:rPr>
          <w:rFonts w:ascii="Times New Roman" w:eastAsia="Times New Roman" w:hAnsi="Times New Roman"/>
          <w:sz w:val="22"/>
          <w:szCs w:val="22"/>
          <w:lang w:eastAsia="it-IT"/>
        </w:rPr>
        <w:t xml:space="preserve"> istanze con le atmosfere dei decenni successivi, segnate dall’impatto delle forme di lavoro rel</w:t>
      </w:r>
      <w:r w:rsidR="00E27F36">
        <w:rPr>
          <w:rFonts w:ascii="Times New Roman" w:eastAsia="Times New Roman" w:hAnsi="Times New Roman"/>
          <w:sz w:val="22"/>
          <w:szCs w:val="22"/>
          <w:lang w:eastAsia="it-IT"/>
        </w:rPr>
        <w:t>azionale, multiautoriale e auto</w:t>
      </w:r>
      <w:r>
        <w:rPr>
          <w:rFonts w:ascii="Times New Roman" w:eastAsia="Times New Roman" w:hAnsi="Times New Roman"/>
          <w:sz w:val="22"/>
          <w:szCs w:val="22"/>
          <w:lang w:eastAsia="it-IT"/>
        </w:rPr>
        <w:t xml:space="preserve">generativo. </w:t>
      </w:r>
      <w:r>
        <w:rPr>
          <w:rStyle w:val="st"/>
          <w:rFonts w:ascii="Times New Roman" w:eastAsia="Times New Roman" w:hAnsi="Times New Roman"/>
          <w:sz w:val="22"/>
          <w:szCs w:val="22"/>
        </w:rPr>
        <w:t>Garutti ha esposto in molte gallerie italiane e internazionali; numerose anche le collettive in spazi pubblici</w:t>
      </w:r>
      <w:r w:rsidR="00E27F36">
        <w:rPr>
          <w:rStyle w:val="st"/>
          <w:rFonts w:ascii="Times New Roman" w:eastAsia="Times New Roman" w:hAnsi="Times New Roman"/>
          <w:sz w:val="22"/>
          <w:szCs w:val="22"/>
        </w:rPr>
        <w:t>, dove</w:t>
      </w:r>
      <w:r>
        <w:rPr>
          <w:rStyle w:val="st"/>
          <w:rFonts w:ascii="Times New Roman" w:eastAsia="Times New Roman" w:hAnsi="Times New Roman"/>
          <w:sz w:val="22"/>
          <w:szCs w:val="22"/>
        </w:rPr>
        <w:t xml:space="preserve"> ha esplorato la relazione tra arte, città e paesaggio: significativi in questo senso i casi di </w:t>
      </w:r>
      <w:r w:rsidRPr="00E27F36">
        <w:rPr>
          <w:rStyle w:val="st"/>
          <w:rFonts w:ascii="Times New Roman" w:eastAsia="Times New Roman" w:hAnsi="Times New Roman"/>
          <w:i/>
          <w:sz w:val="22"/>
          <w:szCs w:val="22"/>
        </w:rPr>
        <w:t>Arte all’Arte</w:t>
      </w:r>
      <w:r>
        <w:rPr>
          <w:rStyle w:val="st"/>
          <w:rFonts w:ascii="Times New Roman" w:eastAsia="Times New Roman" w:hAnsi="Times New Roman"/>
          <w:sz w:val="22"/>
          <w:szCs w:val="22"/>
        </w:rPr>
        <w:t xml:space="preserve"> edizioni 2000 e 2005 e </w:t>
      </w:r>
      <w:r w:rsidRPr="00E27F36">
        <w:rPr>
          <w:rStyle w:val="st"/>
          <w:rFonts w:ascii="Times New Roman" w:eastAsia="Times New Roman" w:hAnsi="Times New Roman"/>
          <w:i/>
          <w:sz w:val="22"/>
          <w:szCs w:val="22"/>
        </w:rPr>
        <w:t>Luna Park</w:t>
      </w:r>
      <w:r>
        <w:rPr>
          <w:rStyle w:val="st"/>
          <w:rFonts w:ascii="Times New Roman" w:eastAsia="Times New Roman" w:hAnsi="Times New Roman"/>
          <w:sz w:val="22"/>
          <w:szCs w:val="22"/>
        </w:rPr>
        <w:t xml:space="preserve"> a Villa Manin</w:t>
      </w:r>
      <w:r w:rsidR="00E27F36">
        <w:rPr>
          <w:rStyle w:val="st"/>
          <w:rFonts w:ascii="Times New Roman" w:eastAsia="Times New Roman" w:hAnsi="Times New Roman"/>
          <w:sz w:val="22"/>
          <w:szCs w:val="22"/>
        </w:rPr>
        <w:t xml:space="preserve"> di</w:t>
      </w:r>
      <w:r>
        <w:rPr>
          <w:rStyle w:val="st"/>
          <w:rFonts w:ascii="Times New Roman" w:eastAsia="Times New Roman" w:hAnsi="Times New Roman"/>
          <w:sz w:val="22"/>
          <w:szCs w:val="22"/>
        </w:rPr>
        <w:t xml:space="preserve"> Codroipo (2005) a cura di Francesco Bonami. Nel 2012 viene inaugurata una nuova opera pubblica per la città di Milano in Piazza Gae Aulenti, nel quartiere di Porta Nuova, commissionat</w:t>
      </w:r>
      <w:r w:rsidR="00E27F36">
        <w:rPr>
          <w:rStyle w:val="st"/>
          <w:rFonts w:ascii="Times New Roman" w:eastAsia="Times New Roman" w:hAnsi="Times New Roman"/>
          <w:sz w:val="22"/>
          <w:szCs w:val="22"/>
        </w:rPr>
        <w:t>a</w:t>
      </w:r>
      <w:r>
        <w:rPr>
          <w:rStyle w:val="st"/>
          <w:rFonts w:ascii="Times New Roman" w:eastAsia="Times New Roman" w:hAnsi="Times New Roman"/>
          <w:sz w:val="22"/>
          <w:szCs w:val="22"/>
        </w:rPr>
        <w:t xml:space="preserve"> da Hines Italia</w:t>
      </w:r>
      <w:r w:rsidR="00E27F36">
        <w:rPr>
          <w:rStyle w:val="st"/>
          <w:rFonts w:ascii="Times New Roman" w:eastAsia="Times New Roman" w:hAnsi="Times New Roman"/>
          <w:sz w:val="22"/>
          <w:szCs w:val="22"/>
        </w:rPr>
        <w:t>;</w:t>
      </w:r>
      <w:r>
        <w:rPr>
          <w:rStyle w:val="st"/>
          <w:rFonts w:ascii="Times New Roman" w:eastAsia="Times New Roman" w:hAnsi="Times New Roman"/>
          <w:sz w:val="22"/>
          <w:szCs w:val="22"/>
        </w:rPr>
        <w:t xml:space="preserve"> nello stesso anno al PAC - Padiglione d’Arte Contemporanea di Milano gli è dedicata </w:t>
      </w:r>
      <w:r w:rsidR="00E27F36">
        <w:rPr>
          <w:rStyle w:val="st"/>
          <w:rFonts w:ascii="Times New Roman" w:eastAsia="Times New Roman" w:hAnsi="Times New Roman"/>
          <w:sz w:val="22"/>
          <w:szCs w:val="22"/>
        </w:rPr>
        <w:t>un</w:t>
      </w:r>
      <w:r>
        <w:rPr>
          <w:rStyle w:val="st"/>
          <w:rFonts w:ascii="Times New Roman" w:eastAsia="Times New Roman" w:hAnsi="Times New Roman"/>
          <w:sz w:val="22"/>
          <w:szCs w:val="22"/>
        </w:rPr>
        <w:t>a prima antologica, curata da Paola Nicolin e Hans Ulrich Obrist.</w:t>
      </w:r>
    </w:p>
    <w:p w:rsidR="008C6DC6" w:rsidRDefault="008C6DC6" w:rsidP="007D2D1C">
      <w:pPr>
        <w:pStyle w:val="Nessunaspaziatura"/>
        <w:spacing w:line="276" w:lineRule="auto"/>
        <w:jc w:val="both"/>
        <w:rPr>
          <w:rFonts w:ascii="Times New Roman" w:hAnsi="Times New Roman" w:cs="Times New Roman"/>
          <w:b/>
        </w:rPr>
      </w:pPr>
    </w:p>
    <w:p w:rsidR="001A2688" w:rsidRDefault="00DC60E3" w:rsidP="007D2D1C">
      <w:pPr>
        <w:pStyle w:val="Nessunaspaziatura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Ugo La Pietra </w:t>
      </w:r>
      <w:r w:rsidR="00E27F36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color w:val="000000" w:themeColor="text1"/>
        </w:rPr>
        <w:t>Bussi sul Tirino</w:t>
      </w:r>
      <w:r w:rsidR="00E27F36">
        <w:rPr>
          <w:rFonts w:ascii="Times New Roman" w:hAnsi="Times New Roman" w:cs="Times New Roman"/>
          <w:color w:val="000000" w:themeColor="text1"/>
        </w:rPr>
        <w:t>, Pescara</w:t>
      </w:r>
      <w:r>
        <w:rPr>
          <w:rFonts w:ascii="Times New Roman" w:hAnsi="Times New Roman" w:cs="Times New Roman"/>
          <w:color w:val="000000" w:themeColor="text1"/>
        </w:rPr>
        <w:t>, 1938</w:t>
      </w:r>
      <w:r w:rsidR="00E27F36">
        <w:rPr>
          <w:rFonts w:ascii="Times New Roman" w:hAnsi="Times New Roman" w:cs="Times New Roman"/>
          <w:color w:val="000000" w:themeColor="text1"/>
        </w:rPr>
        <w:t>), v</w:t>
      </w:r>
      <w:r>
        <w:rPr>
          <w:rFonts w:ascii="Times New Roman" w:hAnsi="Times New Roman" w:cs="Times New Roman"/>
          <w:color w:val="000000" w:themeColor="text1"/>
        </w:rPr>
        <w:t>ive e lavora a Milano</w:t>
      </w:r>
      <w:r w:rsidR="00002ADF">
        <w:rPr>
          <w:rFonts w:ascii="Times New Roman" w:hAnsi="Times New Roman" w:cs="Times New Roman"/>
          <w:color w:val="000000" w:themeColor="text1"/>
        </w:rPr>
        <w:t>.</w:t>
      </w:r>
    </w:p>
    <w:p w:rsidR="001A2688" w:rsidRDefault="00DC60E3" w:rsidP="007D2D1C">
      <w:pPr>
        <w:pStyle w:val="Nessunaspaziatura"/>
        <w:spacing w:line="276" w:lineRule="auto"/>
        <w:jc w:val="both"/>
      </w:pPr>
      <w:r>
        <w:rPr>
          <w:rFonts w:ascii="Times New Roman" w:hAnsi="Times New Roman" w:cs="Times New Roman"/>
          <w:color w:val="000000" w:themeColor="text1"/>
        </w:rPr>
        <w:t>Artista, architetto, designer, musicista</w:t>
      </w:r>
      <w:r w:rsidR="00E27F36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dal 1962 ha sviluppato un’attività tendente alla chiarificazione e definizione del rapporto “individuo-ambiente”. All’inizio di questo processo di lavoro ha realizzato strumenti di conoscenza (modelli di comprensione) tendenti a trasformare il tradizionale rapporto “opera-spettatore”. Ha operato dentro e fuori le discipline dichiarandosi sempre “ricercatore nelle arti visive”</w:t>
      </w:r>
      <w:r w:rsidR="00E27F36">
        <w:rPr>
          <w:rFonts w:ascii="Times New Roman" w:hAnsi="Times New Roman" w:cs="Times New Roman"/>
          <w:color w:val="000000" w:themeColor="text1"/>
        </w:rPr>
        <w:t>. A</w:t>
      </w:r>
      <w:r>
        <w:rPr>
          <w:rFonts w:ascii="Times New Roman" w:hAnsi="Times New Roman" w:cs="Times New Roman"/>
          <w:color w:val="000000" w:themeColor="text1"/>
        </w:rPr>
        <w:t>rtista anomalo e scomodo</w:t>
      </w:r>
      <w:r w:rsidR="00E27F36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e quindi difficilmente classificabile</w:t>
      </w:r>
      <w:r w:rsidR="00E27F36">
        <w:rPr>
          <w:rFonts w:ascii="Times New Roman" w:hAnsi="Times New Roman" w:cs="Times New Roman"/>
          <w:color w:val="000000" w:themeColor="text1"/>
        </w:rPr>
        <w:t>, c</w:t>
      </w:r>
      <w:r>
        <w:rPr>
          <w:rFonts w:ascii="Times New Roman" w:hAnsi="Times New Roman" w:cs="Times New Roman"/>
          <w:color w:val="000000" w:themeColor="text1"/>
        </w:rPr>
        <w:t>on le sue ricerche dal 1960 ha attraversato diverse correnti: arte segnica, arte concettuale, arte ambientale, arte nel sociale, narrative art, cinema d’artista, nuova scrittura, extra media, neoeclettismo, architettura e design radicale. Ha comunicato e divulgato il suo pensiero e le sue esperienze attraverso un’intensa a</w:t>
      </w:r>
      <w:r w:rsidR="00E27F36">
        <w:rPr>
          <w:rFonts w:ascii="Times New Roman" w:hAnsi="Times New Roman" w:cs="Times New Roman"/>
          <w:color w:val="000000" w:themeColor="text1"/>
        </w:rPr>
        <w:t>ttività didattica e</w:t>
      </w:r>
      <w:r>
        <w:rPr>
          <w:rFonts w:ascii="Times New Roman" w:hAnsi="Times New Roman" w:cs="Times New Roman"/>
          <w:color w:val="000000" w:themeColor="text1"/>
        </w:rPr>
        <w:t xml:space="preserve"> editoriale. Si è fatto promotore di gruppi di ricerca (Gruppo del Cenobio, Gruppo La Lepre Lunare, Global Tools, Cooperativa Maroncelli, Fabbrica di Comunicazione, Libero Laboratorio) e di attività espositive coinvolgendo un grandissimo numero di operatori (artisti, architetti, designer). Ugo La Pietra ha realizzato più di 900 mostre personali e collettive</w:t>
      </w:r>
      <w:r w:rsidR="00E27F36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partecipando alla Biennale di Venezia nel 1970, 1978, 1980, alla Triennale di Milano nel 1968, 1972, 1979-80-81, 1993, 1996, 2007; ha esposto inoltre al Museum of Modern Art di New York, al Centr</w:t>
      </w:r>
      <w:r w:rsidR="00E27F36">
        <w:rPr>
          <w:rFonts w:ascii="Times New Roman" w:hAnsi="Times New Roman" w:cs="Times New Roman"/>
          <w:color w:val="000000" w:themeColor="text1"/>
        </w:rPr>
        <w:t>e</w:t>
      </w:r>
      <w:r>
        <w:rPr>
          <w:rFonts w:ascii="Times New Roman" w:hAnsi="Times New Roman" w:cs="Times New Roman"/>
          <w:color w:val="000000" w:themeColor="text1"/>
        </w:rPr>
        <w:t xml:space="preserve"> Pompidou di Parigi, al Museum of Contemporary Craft di New York, a</w:t>
      </w:r>
      <w:r w:rsidR="00E27F36">
        <w:rPr>
          <w:rFonts w:ascii="Times New Roman" w:hAnsi="Times New Roman" w:cs="Times New Roman"/>
          <w:color w:val="000000" w:themeColor="text1"/>
        </w:rPr>
        <w:t>l</w:t>
      </w:r>
      <w:r>
        <w:rPr>
          <w:rFonts w:ascii="Times New Roman" w:hAnsi="Times New Roman" w:cs="Times New Roman"/>
          <w:color w:val="000000" w:themeColor="text1"/>
        </w:rPr>
        <w:t xml:space="preserve"> Palazzo dei Diamanti di Ferrara ecc.</w:t>
      </w:r>
    </w:p>
    <w:p w:rsidR="000C2DD8" w:rsidRDefault="000C2DD8" w:rsidP="007D2D1C">
      <w:pPr>
        <w:pStyle w:val="Nessunaspaziatura"/>
        <w:spacing w:line="276" w:lineRule="auto"/>
        <w:jc w:val="both"/>
        <w:rPr>
          <w:rFonts w:ascii="Times New Roman" w:hAnsi="Times New Roman" w:cs="Times New Roman"/>
          <w:b/>
        </w:rPr>
      </w:pPr>
    </w:p>
    <w:p w:rsidR="001A2688" w:rsidRDefault="00E27F36" w:rsidP="007D2D1C">
      <w:pPr>
        <w:pStyle w:val="Nessunaspaziatura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</w:rPr>
        <w:t>Corrado Levi</w:t>
      </w:r>
      <w:r w:rsidRPr="00E27F36">
        <w:rPr>
          <w:rFonts w:ascii="Times New Roman" w:hAnsi="Times New Roman" w:cs="Times New Roman"/>
        </w:rPr>
        <w:t>,</w:t>
      </w:r>
      <w:r w:rsidR="00DC60E3" w:rsidRPr="00E27F36">
        <w:rPr>
          <w:rFonts w:ascii="Times New Roman" w:hAnsi="Times New Roman" w:cs="Times New Roman"/>
        </w:rPr>
        <w:t xml:space="preserve"> </w:t>
      </w:r>
      <w:r w:rsidR="00DC60E3">
        <w:rPr>
          <w:rFonts w:ascii="Times New Roman" w:hAnsi="Times New Roman" w:cs="Times New Roman"/>
        </w:rPr>
        <w:t>nato a Torino</w:t>
      </w:r>
      <w:r>
        <w:rPr>
          <w:rFonts w:ascii="Times New Roman" w:hAnsi="Times New Roman" w:cs="Times New Roman"/>
        </w:rPr>
        <w:t>, v</w:t>
      </w:r>
      <w:r w:rsidR="00DC60E3">
        <w:rPr>
          <w:rFonts w:ascii="Times New Roman" w:hAnsi="Times New Roman" w:cs="Times New Roman"/>
          <w:color w:val="000000" w:themeColor="text1"/>
        </w:rPr>
        <w:t>ive e lavora a Milano</w:t>
      </w:r>
      <w:r w:rsidR="00002ADF">
        <w:rPr>
          <w:rFonts w:ascii="Times New Roman" w:hAnsi="Times New Roman" w:cs="Times New Roman"/>
          <w:color w:val="000000" w:themeColor="text1"/>
        </w:rPr>
        <w:t>.</w:t>
      </w:r>
    </w:p>
    <w:p w:rsidR="001A2688" w:rsidRDefault="00DC60E3" w:rsidP="007D2D1C">
      <w:pPr>
        <w:pStyle w:val="Nessunaspaziatura"/>
        <w:spacing w:line="276" w:lineRule="auto"/>
        <w:jc w:val="both"/>
      </w:pPr>
      <w:r>
        <w:rPr>
          <w:rFonts w:ascii="Times New Roman" w:eastAsia="Times New Roman" w:hAnsi="Times New Roman" w:cs="Times New Roman"/>
        </w:rPr>
        <w:t>Artista, architetto, scrittore, poeta e critico, Corrado Levi è considerato da sempre un</w:t>
      </w:r>
      <w:r w:rsidR="00446EB7">
        <w:rPr>
          <w:rFonts w:ascii="Times New Roman" w:eastAsia="Times New Roman" w:hAnsi="Times New Roman" w:cs="Times New Roman"/>
        </w:rPr>
        <w:t xml:space="preserve">a figura poliedrica e </w:t>
      </w:r>
      <w:r w:rsidR="00446EB7" w:rsidRPr="00E27F36">
        <w:rPr>
          <w:rFonts w:ascii="Times New Roman" w:eastAsia="Times New Roman" w:hAnsi="Times New Roman" w:cs="Times New Roman"/>
        </w:rPr>
        <w:t>multi</w:t>
      </w:r>
      <w:bookmarkStart w:id="0" w:name="_GoBack"/>
      <w:r w:rsidR="00446EB7" w:rsidRPr="00E27F36">
        <w:rPr>
          <w:rFonts w:ascii="Times New Roman" w:eastAsia="Times New Roman" w:hAnsi="Times New Roman" w:cs="Times New Roman"/>
        </w:rPr>
        <w:t>disc</w:t>
      </w:r>
      <w:r w:rsidRPr="00E27F36">
        <w:rPr>
          <w:rFonts w:ascii="Times New Roman" w:eastAsia="Times New Roman" w:hAnsi="Times New Roman" w:cs="Times New Roman"/>
        </w:rPr>
        <w:t>i</w:t>
      </w:r>
      <w:bookmarkEnd w:id="0"/>
      <w:r w:rsidRPr="00E27F36">
        <w:rPr>
          <w:rFonts w:ascii="Times New Roman" w:eastAsia="Times New Roman" w:hAnsi="Times New Roman" w:cs="Times New Roman"/>
        </w:rPr>
        <w:t>plinare dell’arte e della cultura italiana, che ha coperto moltissimi ruoli con grande maestria.</w:t>
      </w:r>
      <w:r w:rsidR="00E27F3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Dagli anni </w:t>
      </w:r>
      <w:r w:rsidR="00E27F36">
        <w:rPr>
          <w:rFonts w:ascii="Times New Roman" w:eastAsia="Times New Roman" w:hAnsi="Times New Roman" w:cs="Times New Roman"/>
        </w:rPr>
        <w:t>ottanta</w:t>
      </w:r>
      <w:r>
        <w:rPr>
          <w:rFonts w:ascii="Times New Roman" w:eastAsia="Times New Roman" w:hAnsi="Times New Roman" w:cs="Times New Roman"/>
        </w:rPr>
        <w:t xml:space="preserve"> è stato un vero e proprio animatore culturale</w:t>
      </w:r>
      <w:r w:rsidR="00E27F36">
        <w:rPr>
          <w:rFonts w:ascii="Times New Roman" w:eastAsia="Times New Roman" w:hAnsi="Times New Roman" w:cs="Times New Roman"/>
        </w:rPr>
        <w:t>, curando varie esposizioni</w:t>
      </w:r>
      <w:r>
        <w:rPr>
          <w:rFonts w:ascii="Times New Roman" w:eastAsia="Times New Roman" w:hAnsi="Times New Roman" w:cs="Times New Roman"/>
        </w:rPr>
        <w:t xml:space="preserve"> ospitate </w:t>
      </w:r>
      <w:r w:rsidR="00E27F36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el Padiglione d</w:t>
      </w:r>
      <w:r w:rsidR="00E27F36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Arte Contemporanea</w:t>
      </w:r>
      <w:r w:rsidR="00E27F36">
        <w:rPr>
          <w:rFonts w:ascii="Times New Roman" w:eastAsia="Times New Roman" w:hAnsi="Times New Roman" w:cs="Times New Roman"/>
        </w:rPr>
        <w:t xml:space="preserve"> di Milano</w:t>
      </w:r>
      <w:r>
        <w:rPr>
          <w:rFonts w:ascii="Times New Roman" w:eastAsia="Times New Roman" w:hAnsi="Times New Roman" w:cs="Times New Roman"/>
        </w:rPr>
        <w:t>. Le sue mostre, sia personali in veste di artista, sia collettive in veste di curatore, sono eventi ch</w:t>
      </w:r>
      <w:r w:rsidR="0031564A">
        <w:rPr>
          <w:rFonts w:ascii="Times New Roman" w:eastAsia="Times New Roman" w:hAnsi="Times New Roman" w:cs="Times New Roman"/>
        </w:rPr>
        <w:t>e ogni volta creano curiosità e</w:t>
      </w:r>
      <w:r>
        <w:rPr>
          <w:rFonts w:ascii="Times New Roman" w:eastAsia="Times New Roman" w:hAnsi="Times New Roman" w:cs="Times New Roman"/>
        </w:rPr>
        <w:t xml:space="preserve"> interesse non solo nell’ambito dell’arte, ma anche in quello della moda, del design, della comunicazione, poiché sono testimonianza di una realtà artistica e culturale in costante rinnovamento. Instancabile sperimentatore, da molti anni conduce un laboratorio di progettazione per la </w:t>
      </w:r>
      <w:r w:rsidR="00E27F36"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>acoltà di Architettura di Milano ed è produttore di arte e di architettura. È ricorrente, nella multiforme opera di Corrado Levi, l’evocazione e il rinvio a immagini o parole di altri artisti</w:t>
      </w:r>
      <w:r w:rsidR="00E27F36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omaggi, dediche, citazioni e rivisitazioni dettate dalla passione e dalla volontà di decostruire</w:t>
      </w:r>
      <w:r w:rsidR="00E27F36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con leggerezza e ironia, regole e segni. Nella sua più recente ricerca artistica la poetica libera di Corrado Levi si delinea sia nel gesto essenziale delle figure immerse nel bianco della tela, sia nell’installazione site</w:t>
      </w:r>
      <w:r w:rsidR="00E27F36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specific dove l’oggetto perde la sua funzione aprendosi a nuove possibilità di lettura.</w:t>
      </w:r>
    </w:p>
    <w:p w:rsidR="00E569CD" w:rsidRDefault="00E569CD" w:rsidP="007D2D1C">
      <w:pPr>
        <w:pStyle w:val="Nessunaspaziatura"/>
        <w:spacing w:line="276" w:lineRule="auto"/>
        <w:rPr>
          <w:rFonts w:ascii="Times New Roman" w:hAnsi="Times New Roman" w:cs="Times New Roman"/>
          <w:b/>
        </w:rPr>
      </w:pPr>
    </w:p>
    <w:p w:rsidR="001A2688" w:rsidRDefault="00DC60E3" w:rsidP="007D2D1C">
      <w:pPr>
        <w:pStyle w:val="Nessunaspaziatur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Alessandro Mendini</w:t>
      </w:r>
      <w:r w:rsidR="00E27F3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Milano 1931</w:t>
      </w:r>
      <w:r w:rsidR="00E27F36">
        <w:rPr>
          <w:rFonts w:ascii="Times New Roman" w:hAnsi="Times New Roman" w:cs="Times New Roman"/>
        </w:rPr>
        <w:t>), vive e lavora a Milano</w:t>
      </w:r>
      <w:r>
        <w:rPr>
          <w:rFonts w:ascii="Times New Roman" w:hAnsi="Times New Roman" w:cs="Times New Roman"/>
        </w:rPr>
        <w:t xml:space="preserve">. </w:t>
      </w:r>
    </w:p>
    <w:p w:rsidR="001271AD" w:rsidRPr="00D11DF8" w:rsidRDefault="001271AD" w:rsidP="007D2D1C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  <w:r w:rsidRPr="00F107D0">
        <w:rPr>
          <w:rFonts w:ascii="Times New Roman" w:hAnsi="Times New Roman" w:cs="Times New Roman"/>
        </w:rPr>
        <w:t>Sviluppando un personale e distintivo percorso che abbraccia design, architettura e arte da oltre quarant</w:t>
      </w:r>
      <w:r w:rsidR="00E27F36">
        <w:rPr>
          <w:rFonts w:ascii="Times New Roman" w:hAnsi="Times New Roman" w:cs="Times New Roman"/>
        </w:rPr>
        <w:t>’</w:t>
      </w:r>
      <w:r w:rsidRPr="00F107D0">
        <w:rPr>
          <w:rFonts w:ascii="Times New Roman" w:hAnsi="Times New Roman" w:cs="Times New Roman"/>
        </w:rPr>
        <w:t xml:space="preserve">anni, Alessandro Mendini si annovera tra i principali progettisti, designer e critici del panorama </w:t>
      </w:r>
      <w:r>
        <w:rPr>
          <w:rFonts w:ascii="Times New Roman" w:hAnsi="Times New Roman" w:cs="Times New Roman"/>
        </w:rPr>
        <w:t>internazionale</w:t>
      </w:r>
      <w:r w:rsidRPr="00F107D0">
        <w:rPr>
          <w:rFonts w:ascii="Times New Roman" w:hAnsi="Times New Roman" w:cs="Times New Roman"/>
        </w:rPr>
        <w:t>.</w:t>
      </w:r>
      <w:r w:rsidR="00E27F36">
        <w:rPr>
          <w:rFonts w:ascii="Times New Roman" w:hAnsi="Times New Roman" w:cs="Times New Roman"/>
        </w:rPr>
        <w:t xml:space="preserve"> </w:t>
      </w:r>
      <w:r w:rsidRPr="00F107D0">
        <w:rPr>
          <w:rFonts w:ascii="Times New Roman" w:hAnsi="Times New Roman" w:cs="Times New Roman"/>
        </w:rPr>
        <w:t>La sua attività spazia dalla realizzazione di oggetti, mobili, ambienti, pitture, installazioni, architetture, e comprende anche un notevole lavoro teorico, sia con il celebre Studio Alchimia</w:t>
      </w:r>
      <w:r w:rsidR="00E27F36">
        <w:rPr>
          <w:rFonts w:ascii="Times New Roman" w:hAnsi="Times New Roman" w:cs="Times New Roman"/>
        </w:rPr>
        <w:t>, sia</w:t>
      </w:r>
      <w:r w:rsidRPr="00F107D0">
        <w:rPr>
          <w:rFonts w:ascii="Times New Roman" w:hAnsi="Times New Roman" w:cs="Times New Roman"/>
        </w:rPr>
        <w:t xml:space="preserve"> co</w:t>
      </w:r>
      <w:r w:rsidR="00E27F36">
        <w:rPr>
          <w:rFonts w:ascii="Times New Roman" w:hAnsi="Times New Roman" w:cs="Times New Roman"/>
        </w:rPr>
        <w:t>n i</w:t>
      </w:r>
      <w:r w:rsidRPr="00F107D0">
        <w:rPr>
          <w:rFonts w:ascii="Times New Roman" w:hAnsi="Times New Roman" w:cs="Times New Roman"/>
        </w:rPr>
        <w:t>l fratello Francesco</w:t>
      </w:r>
      <w:r w:rsidR="00E27F36">
        <w:rPr>
          <w:rFonts w:ascii="Times New Roman" w:hAnsi="Times New Roman" w:cs="Times New Roman"/>
        </w:rPr>
        <w:t>.</w:t>
      </w:r>
      <w:r w:rsidRPr="00F107D0">
        <w:rPr>
          <w:rFonts w:ascii="Times New Roman" w:hAnsi="Times New Roman" w:cs="Times New Roman"/>
        </w:rPr>
        <w:t xml:space="preserve"> La definizione di alcuni concetti teorici su fenomeni e movimenti storici del design, tra cui il “design postmoderno” e il “re-design”, sono legati al nome di Mendini, il cui contributo fin dagli anni </w:t>
      </w:r>
      <w:r w:rsidR="00E27F36">
        <w:rPr>
          <w:rFonts w:ascii="Times New Roman" w:hAnsi="Times New Roman" w:cs="Times New Roman"/>
        </w:rPr>
        <w:t>s</w:t>
      </w:r>
      <w:r w:rsidRPr="00F107D0">
        <w:rPr>
          <w:rFonts w:ascii="Times New Roman" w:hAnsi="Times New Roman" w:cs="Times New Roman"/>
        </w:rPr>
        <w:t>ettanta è stato determinante per la loro espressione e analisi critica.</w:t>
      </w:r>
      <w:r w:rsidR="00E27F36">
        <w:rPr>
          <w:rFonts w:ascii="Times New Roman" w:hAnsi="Times New Roman" w:cs="Times New Roman"/>
        </w:rPr>
        <w:t xml:space="preserve"> È</w:t>
      </w:r>
      <w:r w:rsidRPr="00F107D0">
        <w:rPr>
          <w:rFonts w:ascii="Times New Roman" w:hAnsi="Times New Roman" w:cs="Times New Roman"/>
        </w:rPr>
        <w:t xml:space="preserve"> stato direttore di </w:t>
      </w:r>
      <w:r w:rsidR="00E27F36">
        <w:rPr>
          <w:rFonts w:ascii="Times New Roman" w:hAnsi="Times New Roman" w:cs="Times New Roman"/>
        </w:rPr>
        <w:t>“</w:t>
      </w:r>
      <w:r w:rsidRPr="00F107D0">
        <w:rPr>
          <w:rFonts w:ascii="Times New Roman" w:hAnsi="Times New Roman" w:cs="Times New Roman"/>
        </w:rPr>
        <w:t>Casabella</w:t>
      </w:r>
      <w:r w:rsidR="00E27F36">
        <w:rPr>
          <w:rFonts w:ascii="Times New Roman" w:hAnsi="Times New Roman" w:cs="Times New Roman"/>
        </w:rPr>
        <w:t>”</w:t>
      </w:r>
      <w:r w:rsidRPr="00F107D0">
        <w:rPr>
          <w:rFonts w:ascii="Times New Roman" w:hAnsi="Times New Roman" w:cs="Times New Roman"/>
        </w:rPr>
        <w:t xml:space="preserve"> (1970-1976) e </w:t>
      </w:r>
      <w:r w:rsidR="00E27F36">
        <w:rPr>
          <w:rFonts w:ascii="Times New Roman" w:hAnsi="Times New Roman" w:cs="Times New Roman"/>
        </w:rPr>
        <w:t>“</w:t>
      </w:r>
      <w:r w:rsidRPr="00F107D0">
        <w:rPr>
          <w:rFonts w:ascii="Times New Roman" w:hAnsi="Times New Roman" w:cs="Times New Roman"/>
        </w:rPr>
        <w:t xml:space="preserve">Domus (1980-1985 e 2010-2011) e fondatore delle riviste </w:t>
      </w:r>
      <w:r w:rsidR="00E27F36">
        <w:rPr>
          <w:rFonts w:ascii="Times New Roman" w:hAnsi="Times New Roman" w:cs="Times New Roman"/>
        </w:rPr>
        <w:t>“</w:t>
      </w:r>
      <w:r w:rsidRPr="00F107D0">
        <w:rPr>
          <w:rFonts w:ascii="Times New Roman" w:hAnsi="Times New Roman" w:cs="Times New Roman"/>
        </w:rPr>
        <w:t>Modo</w:t>
      </w:r>
      <w:r w:rsidR="00E27F36">
        <w:rPr>
          <w:rFonts w:ascii="Times New Roman" w:hAnsi="Times New Roman" w:cs="Times New Roman"/>
        </w:rPr>
        <w:t>”</w:t>
      </w:r>
      <w:r w:rsidRPr="00F107D0">
        <w:rPr>
          <w:rFonts w:ascii="Times New Roman" w:hAnsi="Times New Roman" w:cs="Times New Roman"/>
        </w:rPr>
        <w:t xml:space="preserve"> (1977) e </w:t>
      </w:r>
      <w:r w:rsidR="00E27F36">
        <w:rPr>
          <w:rFonts w:ascii="Times New Roman" w:hAnsi="Times New Roman" w:cs="Times New Roman"/>
        </w:rPr>
        <w:t>“</w:t>
      </w:r>
      <w:r w:rsidRPr="00F107D0">
        <w:rPr>
          <w:rFonts w:ascii="Times New Roman" w:hAnsi="Times New Roman" w:cs="Times New Roman"/>
        </w:rPr>
        <w:t>Ollo</w:t>
      </w:r>
      <w:r w:rsidR="00E27F36">
        <w:rPr>
          <w:rFonts w:ascii="Times New Roman" w:hAnsi="Times New Roman" w:cs="Times New Roman"/>
        </w:rPr>
        <w:t>”</w:t>
      </w:r>
      <w:r w:rsidRPr="00F107D0">
        <w:rPr>
          <w:rFonts w:ascii="Times New Roman" w:hAnsi="Times New Roman" w:cs="Times New Roman"/>
        </w:rPr>
        <w:t xml:space="preserve"> (1988).</w:t>
      </w:r>
      <w:r>
        <w:rPr>
          <w:rFonts w:ascii="Times New Roman" w:hAnsi="Times New Roman" w:cs="Times New Roman"/>
        </w:rPr>
        <w:t xml:space="preserve"> </w:t>
      </w:r>
      <w:r w:rsidR="00E27F36">
        <w:rPr>
          <w:rFonts w:ascii="Times New Roman" w:hAnsi="Times New Roman" w:cs="Times New Roman"/>
        </w:rPr>
        <w:t>Oltre agli aspetti legati all’</w:t>
      </w:r>
      <w:r w:rsidRPr="00F107D0">
        <w:rPr>
          <w:rFonts w:ascii="Times New Roman" w:hAnsi="Times New Roman" w:cs="Times New Roman"/>
        </w:rPr>
        <w:t xml:space="preserve">architettura, </w:t>
      </w:r>
      <w:r w:rsidR="00E27F36">
        <w:rPr>
          <w:rFonts w:ascii="Times New Roman" w:hAnsi="Times New Roman" w:cs="Times New Roman"/>
        </w:rPr>
        <w:t xml:space="preserve">ha </w:t>
      </w:r>
      <w:r w:rsidRPr="00F107D0">
        <w:rPr>
          <w:rFonts w:ascii="Times New Roman" w:hAnsi="Times New Roman" w:cs="Times New Roman"/>
        </w:rPr>
        <w:t xml:space="preserve">al suo attivo anche collezioni di mobili e oggetti, tra cui spicca la celebre </w:t>
      </w:r>
      <w:r w:rsidRPr="00E27F36">
        <w:rPr>
          <w:rFonts w:ascii="Times New Roman" w:hAnsi="Times New Roman" w:cs="Times New Roman"/>
          <w:i/>
        </w:rPr>
        <w:t xml:space="preserve">Poltrona di Proust </w:t>
      </w:r>
      <w:r w:rsidRPr="00F107D0">
        <w:rPr>
          <w:rFonts w:ascii="Times New Roman" w:hAnsi="Times New Roman" w:cs="Times New Roman"/>
        </w:rPr>
        <w:t>(1978), e ancora allestimenti e re</w:t>
      </w:r>
      <w:r w:rsidR="00E27F36">
        <w:rPr>
          <w:rFonts w:ascii="Times New Roman" w:hAnsi="Times New Roman" w:cs="Times New Roman"/>
        </w:rPr>
        <w:t>-</w:t>
      </w:r>
      <w:r w:rsidRPr="00F107D0">
        <w:rPr>
          <w:rFonts w:ascii="Times New Roman" w:hAnsi="Times New Roman" w:cs="Times New Roman"/>
        </w:rPr>
        <w:t>design, a dimostrazione di un</w:t>
      </w:r>
      <w:r w:rsidR="00E27F36">
        <w:rPr>
          <w:rFonts w:ascii="Times New Roman" w:hAnsi="Times New Roman" w:cs="Times New Roman"/>
        </w:rPr>
        <w:t>’</w:t>
      </w:r>
      <w:r w:rsidRPr="00F107D0">
        <w:rPr>
          <w:rFonts w:ascii="Times New Roman" w:hAnsi="Times New Roman" w:cs="Times New Roman"/>
        </w:rPr>
        <w:t xml:space="preserve">attività poliedrica, di un pensiero </w:t>
      </w:r>
      <w:r w:rsidRPr="00E27F36">
        <w:rPr>
          <w:rFonts w:ascii="Times New Roman" w:hAnsi="Times New Roman" w:cs="Times New Roman"/>
        </w:rPr>
        <w:t>progettuale libero e trasversale rispetto alle singole discipline.</w:t>
      </w:r>
      <w:r w:rsidR="00E27F36" w:rsidRPr="00E27F36">
        <w:rPr>
          <w:rFonts w:ascii="Times New Roman" w:hAnsi="Times New Roman" w:cs="Times New Roman"/>
        </w:rPr>
        <w:t xml:space="preserve"> </w:t>
      </w:r>
      <w:r w:rsidR="00DC60E3" w:rsidRPr="00E27F36">
        <w:rPr>
          <w:rFonts w:ascii="Times New Roman" w:hAnsi="Times New Roman" w:cs="Times New Roman"/>
        </w:rPr>
        <w:t>Nel 198</w:t>
      </w:r>
      <w:r w:rsidR="00E27F36" w:rsidRPr="00E27F36">
        <w:rPr>
          <w:rFonts w:ascii="Times New Roman" w:hAnsi="Times New Roman" w:cs="Times New Roman"/>
        </w:rPr>
        <w:t>9 ha aperto assieme al fratello</w:t>
      </w:r>
      <w:r w:rsidR="00DC60E3" w:rsidRPr="00E27F36">
        <w:rPr>
          <w:rFonts w:ascii="Times New Roman" w:hAnsi="Times New Roman" w:cs="Times New Roman"/>
        </w:rPr>
        <w:t xml:space="preserve"> Francesco</w:t>
      </w:r>
      <w:r w:rsidR="00CC3DD3" w:rsidRPr="00E27F36">
        <w:rPr>
          <w:rFonts w:ascii="Times New Roman" w:hAnsi="Times New Roman" w:cs="Times New Roman"/>
        </w:rPr>
        <w:t xml:space="preserve"> </w:t>
      </w:r>
      <w:r w:rsidR="00DC60E3" w:rsidRPr="00E27F36">
        <w:rPr>
          <w:rFonts w:ascii="Times New Roman" w:hAnsi="Times New Roman" w:cs="Times New Roman"/>
        </w:rPr>
        <w:t>l</w:t>
      </w:r>
      <w:r w:rsidR="00E27F36" w:rsidRPr="00E27F36">
        <w:rPr>
          <w:rFonts w:ascii="Times New Roman" w:hAnsi="Times New Roman" w:cs="Times New Roman"/>
        </w:rPr>
        <w:t>’</w:t>
      </w:r>
      <w:r w:rsidR="00DC60E3" w:rsidRPr="00E27F36">
        <w:rPr>
          <w:rFonts w:ascii="Times New Roman" w:hAnsi="Times New Roman" w:cs="Times New Roman"/>
        </w:rPr>
        <w:t xml:space="preserve">Atelier Mendini a Milano, progettando le </w:t>
      </w:r>
      <w:r w:rsidR="00E27F36">
        <w:rPr>
          <w:rFonts w:ascii="Times New Roman" w:hAnsi="Times New Roman" w:cs="Times New Roman"/>
        </w:rPr>
        <w:t>f</w:t>
      </w:r>
      <w:r w:rsidR="00DC60E3" w:rsidRPr="00E27F36">
        <w:rPr>
          <w:rFonts w:ascii="Times New Roman" w:hAnsi="Times New Roman" w:cs="Times New Roman"/>
        </w:rPr>
        <w:t>abbriche Alessi a Omegna, la nuova piscina olimpioni</w:t>
      </w:r>
      <w:r w:rsidR="00E27F36">
        <w:rPr>
          <w:rFonts w:ascii="Times New Roman" w:hAnsi="Times New Roman" w:cs="Times New Roman"/>
        </w:rPr>
        <w:t>ca a Trieste, alcune stazioni della</w:t>
      </w:r>
      <w:r w:rsidR="00DC60E3" w:rsidRPr="00E27F36">
        <w:rPr>
          <w:rFonts w:ascii="Times New Roman" w:hAnsi="Times New Roman" w:cs="Times New Roman"/>
        </w:rPr>
        <w:t xml:space="preserve"> metropolitana e il restauro della Villa Comunale a Napoli.</w:t>
      </w:r>
      <w:r w:rsidRPr="00E27F36">
        <w:rPr>
          <w:rFonts w:ascii="Times New Roman" w:hAnsi="Times New Roman" w:cs="Times New Roman"/>
        </w:rPr>
        <w:t xml:space="preserve"> Insieme</w:t>
      </w:r>
      <w:r>
        <w:rPr>
          <w:rFonts w:ascii="Times New Roman" w:hAnsi="Times New Roman" w:cs="Times New Roman"/>
        </w:rPr>
        <w:t xml:space="preserve"> al fratello</w:t>
      </w:r>
      <w:r w:rsidRPr="00A67182">
        <w:rPr>
          <w:rFonts w:ascii="Times New Roman" w:hAnsi="Times New Roman" w:cs="Times New Roman"/>
        </w:rPr>
        <w:t xml:space="preserve"> Francesco </w:t>
      </w:r>
      <w:r>
        <w:rPr>
          <w:rFonts w:ascii="Times New Roman" w:hAnsi="Times New Roman" w:cs="Times New Roman"/>
        </w:rPr>
        <w:t>ha partecipato a diverse edizioni della Biennale di Venezia</w:t>
      </w:r>
      <w:r w:rsidR="00BC316F">
        <w:rPr>
          <w:rFonts w:ascii="Times New Roman" w:hAnsi="Times New Roman" w:cs="Times New Roman"/>
        </w:rPr>
        <w:t>.</w:t>
      </w:r>
    </w:p>
    <w:p w:rsidR="001A2688" w:rsidRPr="00E81483" w:rsidRDefault="001A2688" w:rsidP="007D2D1C">
      <w:pPr>
        <w:pStyle w:val="Nessunaspaziatura"/>
        <w:spacing w:line="276" w:lineRule="auto"/>
        <w:jc w:val="both"/>
      </w:pPr>
    </w:p>
    <w:sectPr w:rsidR="001A2688" w:rsidRPr="00E81483" w:rsidSect="00D47BB4">
      <w:headerReference w:type="default" r:id="rId7"/>
      <w:footerReference w:type="default" r:id="rId8"/>
      <w:pgSz w:w="11906" w:h="16838"/>
      <w:pgMar w:top="765" w:right="1134" w:bottom="567" w:left="1134" w:header="708" w:footer="315" w:gutter="0"/>
      <w:formProt w:val="0"/>
      <w:docGrid w:linePitch="360" w:charSpace="-6145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64A" w:rsidRDefault="00AB064A">
      <w:r>
        <w:separator/>
      </w:r>
    </w:p>
  </w:endnote>
  <w:endnote w:type="continuationSeparator" w:id="0">
    <w:p w:rsidR="00AB064A" w:rsidRDefault="00AB0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saka">
    <w:panose1 w:val="020B0600000000000000"/>
    <w:charset w:val="4E"/>
    <w:family w:val="auto"/>
    <w:pitch w:val="variable"/>
    <w:sig w:usb0="00000001" w:usb1="00000000" w:usb2="01000407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4A" w:rsidRDefault="00C947FB">
    <w:pPr>
      <w:pStyle w:val="Pidipagina"/>
      <w:jc w:val="center"/>
    </w:pPr>
    <w:hyperlink r:id="rId1">
      <w:r w:rsidR="00AB064A">
        <w:rPr>
          <w:rStyle w:val="CollegamentoInternet"/>
          <w:rFonts w:ascii="Arial" w:hAnsi="Arial"/>
          <w:color w:val="595959" w:themeColor="text1" w:themeTint="A6"/>
          <w:sz w:val="16"/>
          <w:u w:val="none"/>
        </w:rPr>
        <w:t>info@galleriaastuni.net</w:t>
      </w:r>
    </w:hyperlink>
    <w:r w:rsidR="00AB064A">
      <w:rPr>
        <w:rFonts w:ascii="Arial" w:hAnsi="Arial"/>
        <w:color w:val="595959"/>
        <w:sz w:val="16"/>
      </w:rPr>
      <w:t xml:space="preserve">  www.galleriaastuni.net</w:t>
    </w:r>
  </w:p>
  <w:p w:rsidR="00AB064A" w:rsidRDefault="00AB064A">
    <w:pPr>
      <w:pStyle w:val="Pidipagina"/>
      <w:jc w:val="center"/>
      <w:rPr>
        <w:rFonts w:ascii="Arial" w:hAnsi="Arial"/>
        <w:color w:val="595959"/>
        <w:sz w:val="16"/>
      </w:rPr>
    </w:pPr>
    <w:r>
      <w:rPr>
        <w:rFonts w:ascii="Arial" w:hAnsi="Arial"/>
        <w:color w:val="595959"/>
        <w:sz w:val="16"/>
      </w:rPr>
      <w:t>Bologna, 40126, Via Iacopo Barozzi, 3   Ph: +39 051 4211132   F: +39 051 4211242</w:t>
    </w:r>
  </w:p>
  <w:p w:rsidR="00AB064A" w:rsidRDefault="00AB064A">
    <w:pPr>
      <w:pStyle w:val="Pidipagina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64A" w:rsidRDefault="00AB064A">
      <w:r>
        <w:separator/>
      </w:r>
    </w:p>
  </w:footnote>
  <w:footnote w:type="continuationSeparator" w:id="0">
    <w:p w:rsidR="00AB064A" w:rsidRDefault="00AB064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4A" w:rsidRDefault="00AB064A">
    <w:pPr>
      <w:pStyle w:val="Intestazione"/>
      <w:jc w:val="center"/>
      <w:rPr>
        <w:rFonts w:ascii="Arial" w:hAnsi="Arial"/>
        <w:color w:val="FF0000"/>
      </w:rPr>
    </w:pPr>
    <w:r>
      <w:rPr>
        <w:rFonts w:ascii="Arial" w:hAnsi="Arial"/>
        <w:color w:val="FF0000"/>
      </w:rPr>
      <w:t>GALLERIA ENRICO ASTUNI</w:t>
    </w:r>
  </w:p>
  <w:p w:rsidR="00AB064A" w:rsidRDefault="00AB064A">
    <w:pPr>
      <w:pStyle w:val="Intestazione"/>
      <w:jc w:val="center"/>
      <w:rPr>
        <w:rFonts w:ascii="Arial" w:hAnsi="Arial"/>
        <w:color w:val="595959"/>
        <w:sz w:val="20"/>
      </w:rPr>
    </w:pPr>
    <w:r>
      <w:rPr>
        <w:rFonts w:ascii="Arial" w:hAnsi="Arial"/>
        <w:color w:val="595959"/>
        <w:sz w:val="20"/>
      </w:rPr>
      <w:t>Bologna</w:t>
    </w:r>
  </w:p>
  <w:p w:rsidR="00AB064A" w:rsidRDefault="00AB064A">
    <w:pPr>
      <w:pStyle w:val="Intestazione"/>
      <w:spacing w:line="276" w:lineRule="auto"/>
      <w:jc w:val="center"/>
      <w:rPr>
        <w:rFonts w:ascii="Cambria" w:hAnsi="Cambria"/>
      </w:rPr>
    </w:pPr>
  </w:p>
  <w:p w:rsidR="00AB064A" w:rsidRDefault="00AB064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2688"/>
    <w:rsid w:val="00002ADF"/>
    <w:rsid w:val="000C2C01"/>
    <w:rsid w:val="000C2DD8"/>
    <w:rsid w:val="001271AD"/>
    <w:rsid w:val="001A2688"/>
    <w:rsid w:val="0020333D"/>
    <w:rsid w:val="002A5789"/>
    <w:rsid w:val="002E2B35"/>
    <w:rsid w:val="0031564A"/>
    <w:rsid w:val="00446EB7"/>
    <w:rsid w:val="00487964"/>
    <w:rsid w:val="00543698"/>
    <w:rsid w:val="00716240"/>
    <w:rsid w:val="007D2D1C"/>
    <w:rsid w:val="007D32AC"/>
    <w:rsid w:val="00802419"/>
    <w:rsid w:val="008337D4"/>
    <w:rsid w:val="008459B3"/>
    <w:rsid w:val="008621F7"/>
    <w:rsid w:val="008C6DC6"/>
    <w:rsid w:val="00AB064A"/>
    <w:rsid w:val="00AE641E"/>
    <w:rsid w:val="00BC316F"/>
    <w:rsid w:val="00C947FB"/>
    <w:rsid w:val="00CC3DD3"/>
    <w:rsid w:val="00CF1435"/>
    <w:rsid w:val="00D33418"/>
    <w:rsid w:val="00D47BB4"/>
    <w:rsid w:val="00DC60E3"/>
    <w:rsid w:val="00E27F36"/>
    <w:rsid w:val="00E569CD"/>
    <w:rsid w:val="00E81483"/>
    <w:rsid w:val="00F36B07"/>
    <w:rsid w:val="00F542B6"/>
    <w:rsid w:val="00F802E3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FF5"/>
    <w:rPr>
      <w:rFonts w:eastAsia="Cambria" w:cs="Times New Roman"/>
      <w:lang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IntestazioneCarattere">
    <w:name w:val="Intestazione Carattere"/>
    <w:basedOn w:val="Caratterepredefinitoparagrafo"/>
    <w:link w:val="Intestazione"/>
    <w:uiPriority w:val="99"/>
    <w:qFormat/>
    <w:rsid w:val="009357D5"/>
    <w:rPr>
      <w:rFonts w:ascii="Helvetica" w:eastAsia="Osaka" w:hAnsi="Helvetica" w:cs="Times New Roman"/>
      <w:sz w:val="22"/>
      <w:szCs w:val="20"/>
      <w:lang w:val="en-GB" w:eastAsia="en-US"/>
    </w:rPr>
  </w:style>
  <w:style w:type="character" w:customStyle="1" w:styleId="PidipaginaCarattere">
    <w:name w:val="Piè di pagina Carattere"/>
    <w:basedOn w:val="Caratterepredefinitoparagrafo"/>
    <w:link w:val="Pidipagina"/>
    <w:qFormat/>
    <w:rsid w:val="002576FD"/>
  </w:style>
  <w:style w:type="character" w:customStyle="1" w:styleId="NessunaspaziaturaCarattere">
    <w:name w:val="Nessuna spaziatura Carattere"/>
    <w:basedOn w:val="Caratterepredefinitoparagrafo"/>
    <w:link w:val="Nessunaspaziatura"/>
    <w:qFormat/>
    <w:rsid w:val="002576FD"/>
    <w:rPr>
      <w:rFonts w:ascii="PMingLiU" w:hAnsi="PMingLiU"/>
      <w:sz w:val="22"/>
      <w:szCs w:val="22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2D2F6D"/>
    <w:rPr>
      <w:rFonts w:ascii="Lucida Grande" w:eastAsia="Cambria" w:hAnsi="Lucida Grande" w:cs="Lucida Grande"/>
      <w:sz w:val="18"/>
      <w:szCs w:val="18"/>
      <w:lang w:eastAsia="en-US"/>
    </w:rPr>
  </w:style>
  <w:style w:type="character" w:customStyle="1" w:styleId="CollegamentoInternet">
    <w:name w:val="Collegamento Internet"/>
    <w:basedOn w:val="Caratterepredefinitoparagrafo"/>
    <w:uiPriority w:val="99"/>
    <w:unhideWhenUsed/>
    <w:rsid w:val="001763DF"/>
    <w:rPr>
      <w:color w:val="0000FF" w:themeColor="hyperlink"/>
      <w:u w:val="single"/>
    </w:rPr>
  </w:style>
  <w:style w:type="character" w:customStyle="1" w:styleId="CorpodeltestoCarattere">
    <w:name w:val="Corpo del testo Carattere"/>
    <w:basedOn w:val="Caratterepredefinitoparagrafo"/>
    <w:link w:val="Corpodeltesto"/>
    <w:qFormat/>
    <w:rsid w:val="00801297"/>
    <w:rPr>
      <w:rFonts w:ascii="Times New Roman" w:eastAsia="Times New Roman" w:hAnsi="Times New Roman" w:cs="Times New Roman"/>
      <w:sz w:val="20"/>
      <w:szCs w:val="20"/>
    </w:rPr>
  </w:style>
  <w:style w:type="character" w:customStyle="1" w:styleId="Enfasi">
    <w:name w:val="Enfasi"/>
    <w:qFormat/>
    <w:rsid w:val="00DA0C6C"/>
    <w:rPr>
      <w:i/>
      <w:iCs/>
    </w:rPr>
  </w:style>
  <w:style w:type="character" w:customStyle="1" w:styleId="st">
    <w:name w:val="st"/>
    <w:basedOn w:val="Caratterepredefinitoparagrafo"/>
    <w:qFormat/>
    <w:rsid w:val="004A717D"/>
  </w:style>
  <w:style w:type="character" w:customStyle="1" w:styleId="nero10">
    <w:name w:val="nero10"/>
    <w:basedOn w:val="Caratterepredefinitoparagrafo"/>
    <w:qFormat/>
    <w:rsid w:val="002D78E5"/>
  </w:style>
  <w:style w:type="paragraph" w:styleId="Titolo">
    <w:name w:val="Title"/>
    <w:basedOn w:val="Normale"/>
    <w:next w:val="Corpodeltesto"/>
    <w:qFormat/>
    <w:rsid w:val="00D47B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rsid w:val="00801297"/>
    <w:pPr>
      <w:widowControl w:val="0"/>
      <w:suppressAutoHyphens/>
      <w:spacing w:after="120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Elenco">
    <w:name w:val="List"/>
    <w:basedOn w:val="Corpodeltesto"/>
    <w:rsid w:val="00D47BB4"/>
    <w:rPr>
      <w:rFonts w:cs="Arial"/>
    </w:rPr>
  </w:style>
  <w:style w:type="paragraph" w:styleId="Didascalia">
    <w:name w:val="caption"/>
    <w:basedOn w:val="Normale"/>
    <w:qFormat/>
    <w:rsid w:val="00D47BB4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D47BB4"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9357D5"/>
    <w:pPr>
      <w:tabs>
        <w:tab w:val="center" w:pos="4819"/>
        <w:tab w:val="right" w:pos="9638"/>
      </w:tabs>
    </w:pPr>
    <w:rPr>
      <w:rFonts w:ascii="Helvetica" w:eastAsia="Osaka" w:hAnsi="Helvetica"/>
      <w:sz w:val="22"/>
      <w:szCs w:val="20"/>
      <w:lang w:val="en-GB"/>
    </w:rPr>
  </w:style>
  <w:style w:type="paragraph" w:styleId="Pidipagina">
    <w:name w:val="footer"/>
    <w:basedOn w:val="Normale"/>
    <w:link w:val="PidipaginaCarattere"/>
    <w:unhideWhenUsed/>
    <w:rsid w:val="002576FD"/>
    <w:pPr>
      <w:tabs>
        <w:tab w:val="center" w:pos="4819"/>
        <w:tab w:val="right" w:pos="9638"/>
      </w:tabs>
    </w:pPr>
    <w:rPr>
      <w:rFonts w:eastAsiaTheme="minorEastAsia" w:cstheme="minorBidi"/>
      <w:lang w:eastAsia="it-IT"/>
    </w:rPr>
  </w:style>
  <w:style w:type="paragraph" w:styleId="Nessunaspaziatura">
    <w:name w:val="No Spacing"/>
    <w:link w:val="NessunaspaziaturaCarattere"/>
    <w:uiPriority w:val="1"/>
    <w:qFormat/>
    <w:rsid w:val="002576FD"/>
    <w:rPr>
      <w:rFonts w:ascii="PMingLiU" w:hAnsi="PMingLiU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D2F6D"/>
    <w:rPr>
      <w:rFonts w:ascii="Lucida Grande" w:hAnsi="Lucida Grande" w:cs="Lucida Grande"/>
      <w:sz w:val="18"/>
      <w:szCs w:val="18"/>
    </w:rPr>
  </w:style>
  <w:style w:type="paragraph" w:customStyle="1" w:styleId="Normale1">
    <w:name w:val="Normale1"/>
    <w:qFormat/>
    <w:rsid w:val="00801297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customStyle="1" w:styleId="Standard">
    <w:name w:val="Standard"/>
    <w:qFormat/>
    <w:rsid w:val="00927219"/>
    <w:pPr>
      <w:suppressAutoHyphens/>
      <w:textAlignment w:val="baseline"/>
    </w:pPr>
    <w:rPr>
      <w:rFonts w:ascii="Liberation Serif" w:eastAsia="SimSun" w:hAnsi="Liberation Serif" w:cs="Arial"/>
      <w:lang w:eastAsia="zh-CN" w:bidi="hi-IN"/>
    </w:rPr>
  </w:style>
  <w:style w:type="table" w:styleId="Sfondochiaro-Colore1">
    <w:name w:val="Light Shading Accent 1"/>
    <w:basedOn w:val="Tabellanormale"/>
    <w:uiPriority w:val="60"/>
    <w:rsid w:val="002576FD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FF5"/>
    <w:rPr>
      <w:rFonts w:eastAsia="Cambria" w:cs="Times New Roman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atterepredefinitoparagrafo"/>
    <w:link w:val="Intestazione"/>
    <w:uiPriority w:val="99"/>
    <w:qFormat/>
    <w:rsid w:val="009357D5"/>
    <w:rPr>
      <w:rFonts w:ascii="Helvetica" w:eastAsia="Osaka" w:hAnsi="Helvetica" w:cs="Times New Roman"/>
      <w:sz w:val="22"/>
      <w:szCs w:val="20"/>
      <w:lang w:val="en-GB" w:eastAsia="en-US"/>
    </w:rPr>
  </w:style>
  <w:style w:type="character" w:customStyle="1" w:styleId="PidipaginaCarattere">
    <w:name w:val="Piè di pagina Carattere"/>
    <w:basedOn w:val="Caratterepredefinitoparagrafo"/>
    <w:link w:val="Pidipagina"/>
    <w:qFormat/>
    <w:rsid w:val="002576FD"/>
  </w:style>
  <w:style w:type="character" w:customStyle="1" w:styleId="NessunaspaziaturaCarattere">
    <w:name w:val="Nessuna spaziatura Carattere"/>
    <w:basedOn w:val="Caratterepredefinitoparagrafo"/>
    <w:link w:val="Nessunaspaziatura"/>
    <w:qFormat/>
    <w:rsid w:val="002576FD"/>
    <w:rPr>
      <w:rFonts w:ascii="PMingLiU" w:hAnsi="PMingLiU"/>
      <w:sz w:val="22"/>
      <w:szCs w:val="22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2D2F6D"/>
    <w:rPr>
      <w:rFonts w:ascii="Lucida Grande" w:eastAsia="Cambria" w:hAnsi="Lucida Grande" w:cs="Lucida Grande"/>
      <w:sz w:val="18"/>
      <w:szCs w:val="18"/>
      <w:lang w:eastAsia="en-US"/>
    </w:rPr>
  </w:style>
  <w:style w:type="character" w:customStyle="1" w:styleId="CollegamentoInternet">
    <w:name w:val="Collegamento Internet"/>
    <w:basedOn w:val="Caratterepredefinitoparagrafo"/>
    <w:uiPriority w:val="99"/>
    <w:unhideWhenUsed/>
    <w:rsid w:val="001763DF"/>
    <w:rPr>
      <w:color w:val="0000FF" w:themeColor="hyperlink"/>
      <w:u w:val="single"/>
    </w:rPr>
  </w:style>
  <w:style w:type="character" w:customStyle="1" w:styleId="CorpodeltestoCarattere">
    <w:name w:val="Corpo del testo Carattere"/>
    <w:basedOn w:val="Caratterepredefinitoparagrafo"/>
    <w:link w:val="Corpodeltesto"/>
    <w:qFormat/>
    <w:rsid w:val="00801297"/>
    <w:rPr>
      <w:rFonts w:ascii="Times New Roman" w:eastAsia="Times New Roman" w:hAnsi="Times New Roman" w:cs="Times New Roman"/>
      <w:sz w:val="20"/>
      <w:szCs w:val="20"/>
    </w:rPr>
  </w:style>
  <w:style w:type="character" w:customStyle="1" w:styleId="Enfasi">
    <w:name w:val="Enfasi"/>
    <w:qFormat/>
    <w:rsid w:val="00DA0C6C"/>
    <w:rPr>
      <w:i/>
      <w:iCs/>
    </w:rPr>
  </w:style>
  <w:style w:type="character" w:customStyle="1" w:styleId="st">
    <w:name w:val="st"/>
    <w:basedOn w:val="Caratterepredefinitoparagrafo"/>
    <w:qFormat/>
    <w:rsid w:val="004A717D"/>
  </w:style>
  <w:style w:type="character" w:customStyle="1" w:styleId="nero10">
    <w:name w:val="nero10"/>
    <w:basedOn w:val="Caratterepredefinitoparagrafo"/>
    <w:qFormat/>
    <w:rsid w:val="002D78E5"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rsid w:val="00801297"/>
    <w:pPr>
      <w:widowControl w:val="0"/>
      <w:suppressAutoHyphens/>
      <w:spacing w:after="120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9357D5"/>
    <w:pPr>
      <w:tabs>
        <w:tab w:val="center" w:pos="4819"/>
        <w:tab w:val="right" w:pos="9638"/>
      </w:tabs>
    </w:pPr>
    <w:rPr>
      <w:rFonts w:ascii="Helvetica" w:eastAsia="Osaka" w:hAnsi="Helvetica"/>
      <w:sz w:val="22"/>
      <w:szCs w:val="20"/>
      <w:lang w:val="en-GB"/>
    </w:rPr>
  </w:style>
  <w:style w:type="paragraph" w:styleId="Pidipagina">
    <w:name w:val="footer"/>
    <w:basedOn w:val="Normale"/>
    <w:link w:val="PidipaginaCarattere"/>
    <w:unhideWhenUsed/>
    <w:rsid w:val="002576FD"/>
    <w:pPr>
      <w:tabs>
        <w:tab w:val="center" w:pos="4819"/>
        <w:tab w:val="right" w:pos="9638"/>
      </w:tabs>
    </w:pPr>
    <w:rPr>
      <w:rFonts w:eastAsiaTheme="minorEastAsia" w:cstheme="minorBidi"/>
      <w:lang w:eastAsia="it-IT"/>
    </w:rPr>
  </w:style>
  <w:style w:type="paragraph" w:styleId="Nessunaspaziatura">
    <w:name w:val="No Spacing"/>
    <w:link w:val="NessunaspaziaturaCarattere"/>
    <w:uiPriority w:val="1"/>
    <w:qFormat/>
    <w:rsid w:val="002576FD"/>
    <w:rPr>
      <w:rFonts w:ascii="PMingLiU" w:hAnsi="PMingLiU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D2F6D"/>
    <w:rPr>
      <w:rFonts w:ascii="Lucida Grande" w:hAnsi="Lucida Grande" w:cs="Lucida Grande"/>
      <w:sz w:val="18"/>
      <w:szCs w:val="18"/>
    </w:rPr>
  </w:style>
  <w:style w:type="paragraph" w:customStyle="1" w:styleId="Normale1">
    <w:name w:val="Normale1"/>
    <w:qFormat/>
    <w:rsid w:val="00801297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customStyle="1" w:styleId="Standard">
    <w:name w:val="Standard"/>
    <w:qFormat/>
    <w:rsid w:val="00927219"/>
    <w:pPr>
      <w:suppressAutoHyphens/>
      <w:textAlignment w:val="baseline"/>
    </w:pPr>
    <w:rPr>
      <w:rFonts w:ascii="Liberation Serif" w:eastAsia="SimSun" w:hAnsi="Liberation Serif" w:cs="Arial"/>
      <w:lang w:eastAsia="zh-CN" w:bidi="hi-IN"/>
    </w:rPr>
  </w:style>
  <w:style w:type="table" w:styleId="Sfondochiaro-Colore1">
    <w:name w:val="Light Shading Accent 1"/>
    <w:basedOn w:val="Tabellanormale"/>
    <w:uiPriority w:val="60"/>
    <w:rsid w:val="002576FD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lleriaastuni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D5BB2E-81A9-1842-857E-2E76E123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3</Pages>
  <Words>1488</Words>
  <Characters>8484</Characters>
  <Application>Microsoft Macintosh Word</Application>
  <DocSecurity>0</DocSecurity>
  <Lines>70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Galleria Astuni</Company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Falbo</dc:creator>
  <dc:description/>
  <cp:lastModifiedBy>Domenico Pertocoli</cp:lastModifiedBy>
  <cp:revision>75</cp:revision>
  <cp:lastPrinted>2018-11-21T08:20:00Z</cp:lastPrinted>
  <dcterms:created xsi:type="dcterms:W3CDTF">2015-09-02T15:21:00Z</dcterms:created>
  <dcterms:modified xsi:type="dcterms:W3CDTF">2019-01-03T11:29:00Z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Galleria Astuni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